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84650" w14:textId="0228F11E" w:rsidR="007C3480" w:rsidRDefault="00C8289D" w:rsidP="00C8289D">
      <w:pPr>
        <w:jc w:val="center"/>
      </w:pPr>
      <w:r>
        <w:rPr>
          <w:rFonts w:hint="eastAsia"/>
        </w:rPr>
        <w:t>久々野</w:t>
      </w:r>
      <w:r w:rsidR="00CE3371" w:rsidRPr="001001EC">
        <w:rPr>
          <w:rFonts w:hint="eastAsia"/>
        </w:rPr>
        <w:t>まちづくり</w:t>
      </w:r>
      <w:r w:rsidR="0096629D">
        <w:rPr>
          <w:rFonts w:hint="eastAsia"/>
        </w:rPr>
        <w:t>協議会</w:t>
      </w:r>
      <w:r>
        <w:rPr>
          <w:rFonts w:hint="eastAsia"/>
        </w:rPr>
        <w:t>事業補助金</w:t>
      </w:r>
      <w:r w:rsidR="00F2362B">
        <w:rPr>
          <w:rFonts w:hint="eastAsia"/>
        </w:rPr>
        <w:t>交付規程</w:t>
      </w:r>
    </w:p>
    <w:p w14:paraId="697E1B63" w14:textId="77777777" w:rsidR="00C8289D" w:rsidRPr="001001EC" w:rsidRDefault="00C8289D" w:rsidP="00C8289D"/>
    <w:p w14:paraId="25ED8A1F" w14:textId="77777777" w:rsidR="00CE3371" w:rsidRPr="001001EC" w:rsidRDefault="00CE3371" w:rsidP="00474C7F">
      <w:pPr>
        <w:ind w:firstLineChars="100" w:firstLine="215"/>
      </w:pPr>
      <w:r w:rsidRPr="001001EC">
        <w:rPr>
          <w:rFonts w:hint="eastAsia"/>
        </w:rPr>
        <w:t>（趣旨）</w:t>
      </w:r>
    </w:p>
    <w:p w14:paraId="24D882FB" w14:textId="3BDD4678" w:rsidR="00CE3371" w:rsidRDefault="00CE3371" w:rsidP="00474C7F">
      <w:pPr>
        <w:ind w:left="215" w:hangingChars="100" w:hanging="215"/>
      </w:pPr>
      <w:r w:rsidRPr="001001EC">
        <w:rPr>
          <w:rFonts w:hint="eastAsia"/>
        </w:rPr>
        <w:t xml:space="preserve">第１条　</w:t>
      </w:r>
      <w:r w:rsidR="00C8289D">
        <w:rPr>
          <w:rFonts w:hint="eastAsia"/>
        </w:rPr>
        <w:t>久々野まちづくり</w:t>
      </w:r>
      <w:r w:rsidR="0096629D">
        <w:rPr>
          <w:rFonts w:hint="eastAsia"/>
        </w:rPr>
        <w:t>協議会</w:t>
      </w:r>
      <w:r w:rsidR="00C8289D">
        <w:rPr>
          <w:rFonts w:hint="eastAsia"/>
        </w:rPr>
        <w:t>（以下「</w:t>
      </w:r>
      <w:r w:rsidR="0096629D">
        <w:rPr>
          <w:rFonts w:hint="eastAsia"/>
        </w:rPr>
        <w:t>協議会</w:t>
      </w:r>
      <w:r w:rsidR="00C8289D">
        <w:rPr>
          <w:rFonts w:hint="eastAsia"/>
        </w:rPr>
        <w:t>」という。）</w:t>
      </w:r>
      <w:r w:rsidRPr="001001EC">
        <w:rPr>
          <w:rFonts w:hint="eastAsia"/>
        </w:rPr>
        <w:t>は、</w:t>
      </w:r>
      <w:r w:rsidR="00191BBF" w:rsidRPr="001001EC">
        <w:rPr>
          <w:rFonts w:hint="eastAsia"/>
        </w:rPr>
        <w:t>地域の</w:t>
      </w:r>
      <w:r w:rsidR="00474C7F" w:rsidRPr="001001EC">
        <w:rPr>
          <w:rFonts w:hint="eastAsia"/>
        </w:rPr>
        <w:t>住民</w:t>
      </w:r>
      <w:r w:rsidR="00BA405C" w:rsidRPr="001001EC">
        <w:rPr>
          <w:rFonts w:hint="eastAsia"/>
        </w:rPr>
        <w:t>、地域住民組織、事業者、行政などの地域社会を構成する</w:t>
      </w:r>
      <w:r w:rsidR="00191BBF" w:rsidRPr="001001EC">
        <w:rPr>
          <w:rFonts w:hint="eastAsia"/>
        </w:rPr>
        <w:t>多様な主体</w:t>
      </w:r>
      <w:r w:rsidR="00B97E03" w:rsidRPr="001001EC">
        <w:rPr>
          <w:rFonts w:hint="eastAsia"/>
        </w:rPr>
        <w:t>による</w:t>
      </w:r>
      <w:r w:rsidR="00191BBF" w:rsidRPr="001001EC">
        <w:rPr>
          <w:rFonts w:hint="eastAsia"/>
        </w:rPr>
        <w:t>協働</w:t>
      </w:r>
      <w:r w:rsidR="00B97E03" w:rsidRPr="001001EC">
        <w:rPr>
          <w:rFonts w:hint="eastAsia"/>
        </w:rPr>
        <w:t>の</w:t>
      </w:r>
      <w:r w:rsidR="00BA405C" w:rsidRPr="001001EC">
        <w:rPr>
          <w:rFonts w:hint="eastAsia"/>
        </w:rPr>
        <w:t>まち</w:t>
      </w:r>
      <w:r w:rsidR="0079671A" w:rsidRPr="001001EC">
        <w:rPr>
          <w:rFonts w:hint="eastAsia"/>
        </w:rPr>
        <w:t>づくり</w:t>
      </w:r>
      <w:r w:rsidR="00191BBF" w:rsidRPr="001001EC">
        <w:rPr>
          <w:rFonts w:hint="eastAsia"/>
        </w:rPr>
        <w:t>を進めるため、</w:t>
      </w:r>
      <w:r w:rsidR="0079671A" w:rsidRPr="001001EC">
        <w:rPr>
          <w:rFonts w:hint="eastAsia"/>
        </w:rPr>
        <w:t>地域</w:t>
      </w:r>
      <w:r w:rsidR="00191BBF" w:rsidRPr="001001EC">
        <w:rPr>
          <w:rFonts w:hint="eastAsia"/>
        </w:rPr>
        <w:t>が主体的に取り組む</w:t>
      </w:r>
      <w:r w:rsidR="00AE52C2" w:rsidRPr="001001EC">
        <w:rPr>
          <w:rFonts w:hint="eastAsia"/>
        </w:rPr>
        <w:t>地域の維持、改善、振興に関する事業</w:t>
      </w:r>
      <w:r w:rsidR="00C8289D">
        <w:rPr>
          <w:rFonts w:hint="eastAsia"/>
        </w:rPr>
        <w:t>に要する経費</w:t>
      </w:r>
      <w:r w:rsidR="00AE52C2" w:rsidRPr="001001EC">
        <w:rPr>
          <w:rFonts w:hint="eastAsia"/>
        </w:rPr>
        <w:t>に対し、</w:t>
      </w:r>
      <w:r w:rsidR="00C8289D">
        <w:rPr>
          <w:rFonts w:hint="eastAsia"/>
        </w:rPr>
        <w:t>久々野</w:t>
      </w:r>
      <w:r w:rsidR="00C8289D" w:rsidRPr="001001EC">
        <w:rPr>
          <w:rFonts w:hint="eastAsia"/>
        </w:rPr>
        <w:t>まちづくり</w:t>
      </w:r>
      <w:r w:rsidR="0096629D">
        <w:rPr>
          <w:rFonts w:hint="eastAsia"/>
        </w:rPr>
        <w:t>協議会</w:t>
      </w:r>
      <w:r w:rsidR="00C8289D">
        <w:rPr>
          <w:rFonts w:hint="eastAsia"/>
        </w:rPr>
        <w:t>事業補助金</w:t>
      </w:r>
      <w:r w:rsidR="00AE52C2" w:rsidRPr="001001EC">
        <w:rPr>
          <w:rFonts w:hint="eastAsia"/>
        </w:rPr>
        <w:t>（以下「</w:t>
      </w:r>
      <w:r w:rsidR="00C8289D">
        <w:rPr>
          <w:rFonts w:hint="eastAsia"/>
        </w:rPr>
        <w:t>補助</w:t>
      </w:r>
      <w:r w:rsidR="00AE52C2" w:rsidRPr="001001EC">
        <w:rPr>
          <w:rFonts w:hint="eastAsia"/>
        </w:rPr>
        <w:t>金」という。）を予算の範囲内で交付するものとし、その交付に関しては、この</w:t>
      </w:r>
      <w:r w:rsidR="00777816">
        <w:rPr>
          <w:rFonts w:hint="eastAsia"/>
        </w:rPr>
        <w:t>補</w:t>
      </w:r>
      <w:r w:rsidR="00360C2C">
        <w:rPr>
          <w:rFonts w:hint="eastAsia"/>
        </w:rPr>
        <w:t>助金交付規程</w:t>
      </w:r>
      <w:r w:rsidR="00F2362B">
        <w:rPr>
          <w:rFonts w:hint="eastAsia"/>
        </w:rPr>
        <w:t>に</w:t>
      </w:r>
      <w:r w:rsidR="00AE52C2" w:rsidRPr="001001EC">
        <w:rPr>
          <w:rFonts w:hint="eastAsia"/>
        </w:rPr>
        <w:t>定める</w:t>
      </w:r>
      <w:r w:rsidR="00F2362B">
        <w:rPr>
          <w:rFonts w:hint="eastAsia"/>
        </w:rPr>
        <w:t>ものとする</w:t>
      </w:r>
      <w:r w:rsidR="00AE52C2" w:rsidRPr="001001EC">
        <w:rPr>
          <w:rFonts w:hint="eastAsia"/>
        </w:rPr>
        <w:t>。</w:t>
      </w:r>
    </w:p>
    <w:p w14:paraId="2125A81C" w14:textId="77777777" w:rsidR="007B3A27" w:rsidRPr="00F2362B" w:rsidRDefault="007B3A27" w:rsidP="00474C7F">
      <w:pPr>
        <w:ind w:left="215" w:hangingChars="100" w:hanging="215"/>
      </w:pPr>
    </w:p>
    <w:p w14:paraId="3CAEF43E" w14:textId="77777777" w:rsidR="00AE52C2" w:rsidRPr="001001EC" w:rsidRDefault="00AE52C2" w:rsidP="00474C7F">
      <w:pPr>
        <w:ind w:leftChars="100" w:left="215"/>
      </w:pPr>
      <w:r w:rsidRPr="001001EC">
        <w:rPr>
          <w:rFonts w:hint="eastAsia"/>
        </w:rPr>
        <w:t>（対象事業）</w:t>
      </w:r>
    </w:p>
    <w:p w14:paraId="1EDCBF99" w14:textId="1F16D97C" w:rsidR="00C5774A" w:rsidRPr="001001EC" w:rsidRDefault="00AE52C2" w:rsidP="00474C7F">
      <w:pPr>
        <w:ind w:left="215" w:hangingChars="100" w:hanging="215"/>
      </w:pPr>
      <w:r w:rsidRPr="001001EC">
        <w:rPr>
          <w:rFonts w:hint="eastAsia"/>
        </w:rPr>
        <w:t>第</w:t>
      </w:r>
      <w:r w:rsidR="007B3A27">
        <w:rPr>
          <w:rFonts w:hint="eastAsia"/>
        </w:rPr>
        <w:t>２条　補助</w:t>
      </w:r>
      <w:r w:rsidRPr="001001EC">
        <w:rPr>
          <w:rFonts w:hint="eastAsia"/>
        </w:rPr>
        <w:t>金の交付の対象となる事業</w:t>
      </w:r>
      <w:r w:rsidR="007B3A27">
        <w:rPr>
          <w:rFonts w:hint="eastAsia"/>
        </w:rPr>
        <w:t>（以下「補助</w:t>
      </w:r>
      <w:r w:rsidR="00D00BBD" w:rsidRPr="001001EC">
        <w:rPr>
          <w:rFonts w:hint="eastAsia"/>
        </w:rPr>
        <w:t>対象事業」という。）</w:t>
      </w:r>
      <w:r w:rsidRPr="001001EC">
        <w:rPr>
          <w:rFonts w:hint="eastAsia"/>
        </w:rPr>
        <w:t>は、</w:t>
      </w:r>
      <w:r w:rsidR="0096629D">
        <w:rPr>
          <w:rFonts w:hint="eastAsia"/>
        </w:rPr>
        <w:t>協議会</w:t>
      </w:r>
      <w:r w:rsidR="006D4D33">
        <w:rPr>
          <w:rFonts w:hint="eastAsia"/>
        </w:rPr>
        <w:t>が</w:t>
      </w:r>
      <w:r w:rsidR="006D4D33" w:rsidRPr="001001EC">
        <w:rPr>
          <w:rFonts w:hint="eastAsia"/>
        </w:rPr>
        <w:t>取り組む事業で、別表第１のとおりとする。</w:t>
      </w:r>
      <w:r w:rsidR="009450B0" w:rsidRPr="001001EC">
        <w:rPr>
          <w:rFonts w:hint="eastAsia"/>
        </w:rPr>
        <w:t>ただし</w:t>
      </w:r>
      <w:r w:rsidR="00C5774A" w:rsidRPr="001001EC">
        <w:rPr>
          <w:rFonts w:hint="eastAsia"/>
        </w:rPr>
        <w:t>、次</w:t>
      </w:r>
      <w:r w:rsidR="00D00BBD" w:rsidRPr="001001EC">
        <w:rPr>
          <w:rFonts w:hint="eastAsia"/>
        </w:rPr>
        <w:t>の各号に</w:t>
      </w:r>
      <w:r w:rsidR="00C5774A" w:rsidRPr="001001EC">
        <w:rPr>
          <w:rFonts w:hint="eastAsia"/>
        </w:rPr>
        <w:t>掲げる事業は対象としない。</w:t>
      </w:r>
    </w:p>
    <w:p w14:paraId="15AF1897" w14:textId="77777777" w:rsidR="00C5774A" w:rsidRPr="001001EC" w:rsidRDefault="00981861" w:rsidP="00474C7F">
      <w:pPr>
        <w:ind w:leftChars="100" w:left="215"/>
      </w:pPr>
      <w:r w:rsidRPr="00981861">
        <w:rPr>
          <w:rFonts w:ascii="Century" w:hAnsi="ＭＳ 明朝" w:cs="ＭＳ 明朝"/>
          <w:color w:val="000000"/>
          <w:kern w:val="0"/>
          <w:sz w:val="21"/>
          <w:szCs w:val="21"/>
        </w:rPr>
        <w:t>(1)</w:t>
      </w:r>
      <w:r w:rsidR="002B5C0B" w:rsidRPr="001001EC">
        <w:rPr>
          <w:rFonts w:hint="eastAsia"/>
        </w:rPr>
        <w:t xml:space="preserve">　</w:t>
      </w:r>
      <w:r w:rsidR="002C7161" w:rsidRPr="001001EC">
        <w:rPr>
          <w:rFonts w:hint="eastAsia"/>
        </w:rPr>
        <w:t>政治活動</w:t>
      </w:r>
      <w:r w:rsidR="00474C7F" w:rsidRPr="001001EC">
        <w:rPr>
          <w:rFonts w:hint="eastAsia"/>
        </w:rPr>
        <w:t>又は</w:t>
      </w:r>
      <w:r w:rsidR="002C7161" w:rsidRPr="001001EC">
        <w:rPr>
          <w:rFonts w:hint="eastAsia"/>
        </w:rPr>
        <w:t>宗教活動を目的とした事業</w:t>
      </w:r>
    </w:p>
    <w:p w14:paraId="794F21AF" w14:textId="77777777" w:rsidR="00AE52C2" w:rsidRPr="001001EC" w:rsidRDefault="00981861" w:rsidP="00474C7F">
      <w:pPr>
        <w:ind w:leftChars="100" w:left="215"/>
      </w:pPr>
      <w:r>
        <w:rPr>
          <w:rFonts w:ascii="Century" w:hAnsi="ＭＳ 明朝" w:cs="ＭＳ 明朝"/>
          <w:color w:val="000000"/>
          <w:kern w:val="0"/>
          <w:sz w:val="21"/>
          <w:szCs w:val="21"/>
        </w:rPr>
        <w:t>(</w:t>
      </w:r>
      <w:r>
        <w:rPr>
          <w:rFonts w:ascii="Century" w:hAnsi="ＭＳ 明朝" w:cs="ＭＳ 明朝" w:hint="eastAsia"/>
          <w:color w:val="000000"/>
          <w:kern w:val="0"/>
          <w:sz w:val="21"/>
          <w:szCs w:val="21"/>
        </w:rPr>
        <w:t>2</w:t>
      </w:r>
      <w:r w:rsidRPr="00981861">
        <w:rPr>
          <w:rFonts w:ascii="Century" w:hAnsi="ＭＳ 明朝" w:cs="ＭＳ 明朝"/>
          <w:color w:val="000000"/>
          <w:kern w:val="0"/>
          <w:sz w:val="21"/>
          <w:szCs w:val="21"/>
        </w:rPr>
        <w:t>)</w:t>
      </w:r>
      <w:r w:rsidR="002B5C0B" w:rsidRPr="001001EC">
        <w:rPr>
          <w:rFonts w:hint="eastAsia"/>
        </w:rPr>
        <w:t xml:space="preserve">　</w:t>
      </w:r>
      <w:r w:rsidR="00D77D86" w:rsidRPr="001001EC">
        <w:rPr>
          <w:rFonts w:hint="eastAsia"/>
        </w:rPr>
        <w:t>特定</w:t>
      </w:r>
      <w:r w:rsidR="00C5774A" w:rsidRPr="001001EC">
        <w:rPr>
          <w:rFonts w:hint="eastAsia"/>
        </w:rPr>
        <w:t>の</w:t>
      </w:r>
      <w:r w:rsidR="00D77D86" w:rsidRPr="001001EC">
        <w:rPr>
          <w:rFonts w:hint="eastAsia"/>
        </w:rPr>
        <w:t>団体</w:t>
      </w:r>
      <w:r w:rsidR="004B21AC" w:rsidRPr="001001EC">
        <w:rPr>
          <w:rFonts w:hint="eastAsia"/>
        </w:rPr>
        <w:t>又は</w:t>
      </w:r>
      <w:r w:rsidR="00C5774A" w:rsidRPr="001001EC">
        <w:rPr>
          <w:rFonts w:hint="eastAsia"/>
        </w:rPr>
        <w:t>個人の</w:t>
      </w:r>
      <w:r w:rsidR="00D77D86" w:rsidRPr="001001EC">
        <w:rPr>
          <w:rFonts w:hint="eastAsia"/>
        </w:rPr>
        <w:t>営利</w:t>
      </w:r>
      <w:r w:rsidR="00C5774A" w:rsidRPr="001001EC">
        <w:rPr>
          <w:rFonts w:hint="eastAsia"/>
        </w:rPr>
        <w:t>を</w:t>
      </w:r>
      <w:r w:rsidR="00D77D86" w:rsidRPr="001001EC">
        <w:rPr>
          <w:rFonts w:hint="eastAsia"/>
        </w:rPr>
        <w:t>目的</w:t>
      </w:r>
      <w:r w:rsidR="00C5774A" w:rsidRPr="001001EC">
        <w:rPr>
          <w:rFonts w:hint="eastAsia"/>
        </w:rPr>
        <w:t>とした</w:t>
      </w:r>
      <w:r w:rsidR="00D77D86" w:rsidRPr="001001EC">
        <w:rPr>
          <w:rFonts w:hint="eastAsia"/>
        </w:rPr>
        <w:t>事業</w:t>
      </w:r>
    </w:p>
    <w:p w14:paraId="6BCC25B1" w14:textId="77777777" w:rsidR="00760138" w:rsidRPr="001001EC" w:rsidRDefault="00BB5888" w:rsidP="00474C7F">
      <w:pPr>
        <w:ind w:leftChars="100" w:left="215"/>
      </w:pPr>
      <w:r>
        <w:rPr>
          <w:rFonts w:ascii="Century" w:hAnsi="ＭＳ 明朝" w:cs="ＭＳ 明朝"/>
          <w:color w:val="000000"/>
          <w:kern w:val="0"/>
          <w:sz w:val="21"/>
          <w:szCs w:val="21"/>
        </w:rPr>
        <w:t>(</w:t>
      </w:r>
      <w:r>
        <w:rPr>
          <w:rFonts w:ascii="Century" w:hAnsi="ＭＳ 明朝" w:cs="ＭＳ 明朝" w:hint="eastAsia"/>
          <w:color w:val="000000"/>
          <w:kern w:val="0"/>
          <w:sz w:val="21"/>
          <w:szCs w:val="21"/>
        </w:rPr>
        <w:t>3</w:t>
      </w:r>
      <w:r w:rsidR="00981861" w:rsidRPr="00981861">
        <w:rPr>
          <w:rFonts w:ascii="Century" w:hAnsi="ＭＳ 明朝" w:cs="ＭＳ 明朝"/>
          <w:color w:val="000000"/>
          <w:kern w:val="0"/>
          <w:sz w:val="21"/>
          <w:szCs w:val="21"/>
        </w:rPr>
        <w:t>)</w:t>
      </w:r>
      <w:r w:rsidR="00760138" w:rsidRPr="001001EC">
        <w:rPr>
          <w:rFonts w:hint="eastAsia"/>
        </w:rPr>
        <w:t xml:space="preserve">　他に市の補助金制度がある事業</w:t>
      </w:r>
    </w:p>
    <w:p w14:paraId="11CEDF87" w14:textId="77777777" w:rsidR="007B3A27" w:rsidRDefault="007B3A27" w:rsidP="007B3A27"/>
    <w:p w14:paraId="48620AFE" w14:textId="77777777" w:rsidR="000E1A57" w:rsidRPr="001001EC" w:rsidRDefault="000E1A57" w:rsidP="00474C7F">
      <w:pPr>
        <w:ind w:leftChars="100" w:left="215"/>
      </w:pPr>
      <w:r w:rsidRPr="001001EC">
        <w:rPr>
          <w:rFonts w:hint="eastAsia"/>
        </w:rPr>
        <w:t>（</w:t>
      </w:r>
      <w:r w:rsidR="00D00BBD" w:rsidRPr="001001EC">
        <w:rPr>
          <w:rFonts w:hint="eastAsia"/>
        </w:rPr>
        <w:t>対象経費</w:t>
      </w:r>
      <w:r w:rsidRPr="001001EC">
        <w:rPr>
          <w:rFonts w:hint="eastAsia"/>
        </w:rPr>
        <w:t>）</w:t>
      </w:r>
    </w:p>
    <w:p w14:paraId="744CA104" w14:textId="77777777" w:rsidR="000E1A57" w:rsidRPr="001001EC" w:rsidRDefault="007B3A27" w:rsidP="00474C7F">
      <w:pPr>
        <w:ind w:left="215" w:hangingChars="100" w:hanging="215"/>
      </w:pPr>
      <w:r>
        <w:rPr>
          <w:rFonts w:hint="eastAsia"/>
        </w:rPr>
        <w:t>第３</w:t>
      </w:r>
      <w:r w:rsidR="000E1A57" w:rsidRPr="001001EC">
        <w:rPr>
          <w:rFonts w:hint="eastAsia"/>
        </w:rPr>
        <w:t>条</w:t>
      </w:r>
      <w:r>
        <w:rPr>
          <w:rFonts w:hint="eastAsia"/>
        </w:rPr>
        <w:t xml:space="preserve">　補助金の交付の対象となる経費（以下「補助対象経費」という。）は、補助</w:t>
      </w:r>
      <w:r w:rsidR="00D00BBD" w:rsidRPr="001001EC">
        <w:rPr>
          <w:rFonts w:hint="eastAsia"/>
        </w:rPr>
        <w:t>対象事業に要</w:t>
      </w:r>
      <w:r w:rsidR="00234A27" w:rsidRPr="001001EC">
        <w:rPr>
          <w:rFonts w:hint="eastAsia"/>
        </w:rPr>
        <w:t>する</w:t>
      </w:r>
      <w:r w:rsidR="00D00BBD" w:rsidRPr="001001EC">
        <w:rPr>
          <w:rFonts w:hint="eastAsia"/>
        </w:rPr>
        <w:t>経費</w:t>
      </w:r>
      <w:r w:rsidR="006D4D33">
        <w:rPr>
          <w:rFonts w:hint="eastAsia"/>
        </w:rPr>
        <w:t>で、</w:t>
      </w:r>
      <w:r w:rsidR="006D4D33" w:rsidRPr="001001EC">
        <w:rPr>
          <w:rFonts w:hint="eastAsia"/>
        </w:rPr>
        <w:t>別表第２のとおりとする</w:t>
      </w:r>
      <w:r w:rsidR="00D00BBD" w:rsidRPr="001001EC">
        <w:rPr>
          <w:rFonts w:hint="eastAsia"/>
        </w:rPr>
        <w:t>。</w:t>
      </w:r>
    </w:p>
    <w:p w14:paraId="3ACA0220" w14:textId="77777777" w:rsidR="007B3A27" w:rsidRDefault="007B3A27" w:rsidP="007B3A27"/>
    <w:p w14:paraId="72C06036" w14:textId="77777777" w:rsidR="00D00BBD" w:rsidRPr="001001EC" w:rsidRDefault="007B3A27" w:rsidP="00474C7F">
      <w:pPr>
        <w:ind w:leftChars="100" w:left="215"/>
      </w:pPr>
      <w:r>
        <w:rPr>
          <w:rFonts w:hint="eastAsia"/>
        </w:rPr>
        <w:t>（補助</w:t>
      </w:r>
      <w:r w:rsidR="00D00BBD" w:rsidRPr="001001EC">
        <w:rPr>
          <w:rFonts w:hint="eastAsia"/>
        </w:rPr>
        <w:t>金</w:t>
      </w:r>
      <w:r w:rsidR="00DA7DFB" w:rsidRPr="001001EC">
        <w:rPr>
          <w:rFonts w:hint="eastAsia"/>
        </w:rPr>
        <w:t>の</w:t>
      </w:r>
      <w:r w:rsidR="00D00BBD" w:rsidRPr="001001EC">
        <w:rPr>
          <w:rFonts w:hint="eastAsia"/>
        </w:rPr>
        <w:t>額）</w:t>
      </w:r>
    </w:p>
    <w:p w14:paraId="5937E89C" w14:textId="57F60177" w:rsidR="001B2029" w:rsidRPr="001001EC" w:rsidRDefault="007B3A27" w:rsidP="00B33931">
      <w:pPr>
        <w:ind w:left="215" w:hangingChars="100" w:hanging="215"/>
      </w:pPr>
      <w:r>
        <w:rPr>
          <w:rFonts w:hint="eastAsia"/>
        </w:rPr>
        <w:t>第４条　補助</w:t>
      </w:r>
      <w:r w:rsidR="00D00BBD" w:rsidRPr="001001EC">
        <w:rPr>
          <w:rFonts w:hint="eastAsia"/>
        </w:rPr>
        <w:t>金の額は、</w:t>
      </w:r>
      <w:r>
        <w:rPr>
          <w:rFonts w:hint="eastAsia"/>
        </w:rPr>
        <w:t>補助</w:t>
      </w:r>
      <w:r w:rsidR="008D3396" w:rsidRPr="001001EC">
        <w:rPr>
          <w:rFonts w:hint="eastAsia"/>
        </w:rPr>
        <w:t>対象経費の範囲内で、</w:t>
      </w:r>
      <w:r w:rsidR="0096629D">
        <w:rPr>
          <w:rFonts w:hint="eastAsia"/>
        </w:rPr>
        <w:t>協議会役員</w:t>
      </w:r>
      <w:r w:rsidR="006D4D33">
        <w:rPr>
          <w:rFonts w:hint="eastAsia"/>
        </w:rPr>
        <w:t>会で協議し決定する</w:t>
      </w:r>
      <w:r>
        <w:rPr>
          <w:rFonts w:hint="eastAsia"/>
        </w:rPr>
        <w:t>。</w:t>
      </w:r>
    </w:p>
    <w:p w14:paraId="50E37F37" w14:textId="77777777" w:rsidR="007B3A27" w:rsidRDefault="007B3A27" w:rsidP="007B3A27"/>
    <w:p w14:paraId="429432F4" w14:textId="77777777" w:rsidR="008D3396" w:rsidRPr="001001EC" w:rsidRDefault="008D3396" w:rsidP="00474C7F">
      <w:pPr>
        <w:ind w:leftChars="100" w:left="215"/>
      </w:pPr>
      <w:r w:rsidRPr="001001EC">
        <w:rPr>
          <w:rFonts w:hint="eastAsia"/>
        </w:rPr>
        <w:t>（交付申請）</w:t>
      </w:r>
    </w:p>
    <w:p w14:paraId="4A73898A" w14:textId="0062AC41" w:rsidR="00E42100" w:rsidRPr="001001EC" w:rsidRDefault="00DA7DFB" w:rsidP="00474C7F">
      <w:pPr>
        <w:ind w:left="215" w:hangingChars="100" w:hanging="215"/>
      </w:pPr>
      <w:r w:rsidRPr="001001EC">
        <w:rPr>
          <w:rFonts w:hint="eastAsia"/>
        </w:rPr>
        <w:t>第</w:t>
      </w:r>
      <w:r w:rsidR="007B3A27">
        <w:rPr>
          <w:rFonts w:hint="eastAsia"/>
        </w:rPr>
        <w:t>５条　補助</w:t>
      </w:r>
      <w:r w:rsidR="00E42100" w:rsidRPr="001001EC">
        <w:rPr>
          <w:rFonts w:hint="eastAsia"/>
        </w:rPr>
        <w:t>金の交付を受けようとする</w:t>
      </w:r>
      <w:r w:rsidR="001E1C89">
        <w:rPr>
          <w:rFonts w:hint="eastAsia"/>
        </w:rPr>
        <w:t>もの</w:t>
      </w:r>
      <w:r w:rsidR="0077631C" w:rsidRPr="001001EC">
        <w:rPr>
          <w:rFonts w:hint="eastAsia"/>
        </w:rPr>
        <w:t>（以下「申請者」という。）</w:t>
      </w:r>
      <w:r w:rsidR="001E1C89">
        <w:rPr>
          <w:rFonts w:hint="eastAsia"/>
        </w:rPr>
        <w:t>は、補助金交付申請書（</w:t>
      </w:r>
      <w:r w:rsidR="00E42100" w:rsidRPr="001001EC">
        <w:rPr>
          <w:rFonts w:hint="eastAsia"/>
        </w:rPr>
        <w:t>様式第１号）に関係書類を添えて</w:t>
      </w:r>
      <w:r w:rsidR="006D4D33">
        <w:rPr>
          <w:rFonts w:hint="eastAsia"/>
        </w:rPr>
        <w:t>、</w:t>
      </w:r>
      <w:r w:rsidR="0096629D">
        <w:rPr>
          <w:rFonts w:hint="eastAsia"/>
        </w:rPr>
        <w:t>協議会長</w:t>
      </w:r>
      <w:r w:rsidR="00E42100" w:rsidRPr="001001EC">
        <w:rPr>
          <w:rFonts w:hint="eastAsia"/>
        </w:rPr>
        <w:t>に提出しなければならない</w:t>
      </w:r>
      <w:r w:rsidR="00CD6FDA" w:rsidRPr="001001EC">
        <w:rPr>
          <w:rFonts w:hint="eastAsia"/>
        </w:rPr>
        <w:t>。</w:t>
      </w:r>
    </w:p>
    <w:p w14:paraId="4D70573D" w14:textId="77777777" w:rsidR="001E1C89" w:rsidRDefault="001E1C89" w:rsidP="00BD57A1">
      <w:pPr>
        <w:ind w:left="215" w:hangingChars="100" w:hanging="215"/>
      </w:pPr>
    </w:p>
    <w:p w14:paraId="69CF8C69" w14:textId="77777777" w:rsidR="00E42100" w:rsidRPr="001001EC" w:rsidRDefault="00814ADD" w:rsidP="00BD57A1">
      <w:pPr>
        <w:ind w:left="215" w:hangingChars="100" w:hanging="215"/>
      </w:pPr>
      <w:r w:rsidRPr="001001EC">
        <w:rPr>
          <w:rFonts w:hint="eastAsia"/>
        </w:rPr>
        <w:t xml:space="preserve">　</w:t>
      </w:r>
      <w:r w:rsidR="00E42100" w:rsidRPr="001001EC">
        <w:rPr>
          <w:rFonts w:hint="eastAsia"/>
        </w:rPr>
        <w:t>（交付決定等）</w:t>
      </w:r>
    </w:p>
    <w:p w14:paraId="5A4A7C66" w14:textId="3E5900B9" w:rsidR="00E42100" w:rsidRPr="001001EC" w:rsidRDefault="006D4D33" w:rsidP="00474C7F">
      <w:pPr>
        <w:ind w:left="215" w:hangingChars="100" w:hanging="215"/>
      </w:pPr>
      <w:r>
        <w:rPr>
          <w:rFonts w:hint="eastAsia"/>
        </w:rPr>
        <w:t xml:space="preserve">第６条　</w:t>
      </w:r>
      <w:r w:rsidR="0096629D">
        <w:rPr>
          <w:rFonts w:hint="eastAsia"/>
        </w:rPr>
        <w:t>協議会長</w:t>
      </w:r>
      <w:r w:rsidR="00E42100" w:rsidRPr="001001EC">
        <w:rPr>
          <w:rFonts w:hint="eastAsia"/>
        </w:rPr>
        <w:t>は</w:t>
      </w:r>
      <w:r w:rsidR="002C7161" w:rsidRPr="001001EC">
        <w:rPr>
          <w:rFonts w:hint="eastAsia"/>
        </w:rPr>
        <w:t>、</w:t>
      </w:r>
      <w:r w:rsidR="00E42100" w:rsidRPr="001001EC">
        <w:rPr>
          <w:rFonts w:hint="eastAsia"/>
        </w:rPr>
        <w:t>前条の規定による交付申請書の提出を受けた</w:t>
      </w:r>
      <w:r w:rsidR="007D250A" w:rsidRPr="001001EC">
        <w:rPr>
          <w:rFonts w:hint="eastAsia"/>
        </w:rPr>
        <w:t>とき</w:t>
      </w:r>
      <w:r w:rsidR="00E42100" w:rsidRPr="001001EC">
        <w:rPr>
          <w:rFonts w:hint="eastAsia"/>
        </w:rPr>
        <w:t>は、その内容を審査し、</w:t>
      </w:r>
      <w:r w:rsidR="002C7161" w:rsidRPr="001001EC">
        <w:rPr>
          <w:rFonts w:hint="eastAsia"/>
        </w:rPr>
        <w:t>適正であると認めたときは</w:t>
      </w:r>
      <w:r w:rsidR="001E1C89">
        <w:rPr>
          <w:rFonts w:hint="eastAsia"/>
        </w:rPr>
        <w:t>補助</w:t>
      </w:r>
      <w:r w:rsidR="001345C9" w:rsidRPr="001001EC">
        <w:rPr>
          <w:rFonts w:hint="eastAsia"/>
        </w:rPr>
        <w:t>金の交付を</w:t>
      </w:r>
      <w:r w:rsidR="00E42100" w:rsidRPr="001001EC">
        <w:rPr>
          <w:rFonts w:hint="eastAsia"/>
        </w:rPr>
        <w:t>決定するとともに、速やかに</w:t>
      </w:r>
      <w:r w:rsidR="00F34072" w:rsidRPr="001001EC">
        <w:rPr>
          <w:rFonts w:hint="eastAsia"/>
        </w:rPr>
        <w:t>決定</w:t>
      </w:r>
      <w:r w:rsidR="00E42100" w:rsidRPr="001001EC">
        <w:rPr>
          <w:rFonts w:hint="eastAsia"/>
        </w:rPr>
        <w:t>の</w:t>
      </w:r>
      <w:r w:rsidR="00F34072" w:rsidRPr="001001EC">
        <w:rPr>
          <w:rFonts w:hint="eastAsia"/>
        </w:rPr>
        <w:t>内容及びこれに条件を付した場合にはその条件を申請者に通知するものとする。</w:t>
      </w:r>
    </w:p>
    <w:p w14:paraId="4625B4AB" w14:textId="10D478CB" w:rsidR="008542A2" w:rsidRDefault="008542A2" w:rsidP="008542A2">
      <w:pPr>
        <w:ind w:rightChars="337" w:right="725"/>
      </w:pPr>
      <w:r>
        <w:rPr>
          <w:rFonts w:hint="eastAsia"/>
        </w:rPr>
        <w:t>２　久々野まちづくり協議会事業補助金の交付額は、原則事業報告時に当初の予算額より事業額が増額した場合でも第４条の決定額を補助する。また、事業額が当初から減額となった場合は、第４条で決定した額ではなく、事業額の１/２とする。補助額が第４条の額を超え</w:t>
      </w:r>
      <w:r>
        <w:rPr>
          <w:rFonts w:hint="eastAsia"/>
        </w:rPr>
        <w:lastRenderedPageBreak/>
        <w:t>ない事業については、補助変更申請書の提出は必要ない。ただし、協議会長が補助増額を必要と認め、役員会で承認を受けた事業についてはこの限りではない。</w:t>
      </w:r>
      <w:r w:rsidRPr="001001EC">
        <w:rPr>
          <w:rFonts w:hint="eastAsia"/>
        </w:rPr>
        <w:t xml:space="preserve">　</w:t>
      </w:r>
    </w:p>
    <w:p w14:paraId="19693B78" w14:textId="77777777" w:rsidR="008542A2" w:rsidRPr="001001EC" w:rsidRDefault="008542A2" w:rsidP="008542A2">
      <w:pPr>
        <w:ind w:rightChars="337" w:right="725"/>
      </w:pPr>
    </w:p>
    <w:p w14:paraId="4FD1E1B5" w14:textId="77777777" w:rsidR="00F34072" w:rsidRPr="001001EC" w:rsidRDefault="00F34072" w:rsidP="00474C7F">
      <w:pPr>
        <w:ind w:leftChars="100" w:left="215"/>
      </w:pPr>
      <w:r w:rsidRPr="001001EC">
        <w:rPr>
          <w:rFonts w:hint="eastAsia"/>
        </w:rPr>
        <w:t>（</w:t>
      </w:r>
      <w:r w:rsidR="007D250A" w:rsidRPr="001001EC">
        <w:rPr>
          <w:rFonts w:hint="eastAsia"/>
        </w:rPr>
        <w:t>事業内容の変更等）</w:t>
      </w:r>
    </w:p>
    <w:p w14:paraId="41CCB1B9" w14:textId="5FFFBA59" w:rsidR="007D250A" w:rsidRPr="001001EC" w:rsidRDefault="001E1C89" w:rsidP="00474C7F">
      <w:pPr>
        <w:ind w:left="215" w:hangingChars="100" w:hanging="215"/>
      </w:pPr>
      <w:r>
        <w:rPr>
          <w:rFonts w:hint="eastAsia"/>
        </w:rPr>
        <w:t>第７</w:t>
      </w:r>
      <w:r w:rsidR="007D250A" w:rsidRPr="001001EC">
        <w:rPr>
          <w:rFonts w:hint="eastAsia"/>
        </w:rPr>
        <w:t xml:space="preserve">条　</w:t>
      </w:r>
      <w:r w:rsidR="00474C7F" w:rsidRPr="001001EC">
        <w:rPr>
          <w:rFonts w:hint="eastAsia"/>
        </w:rPr>
        <w:t>申請者は</w:t>
      </w:r>
      <w:r w:rsidR="00210635" w:rsidRPr="001001EC">
        <w:rPr>
          <w:rFonts w:hint="eastAsia"/>
        </w:rPr>
        <w:t>、</w:t>
      </w:r>
      <w:r w:rsidR="000166C1" w:rsidRPr="001001EC">
        <w:rPr>
          <w:rFonts w:hint="eastAsia"/>
        </w:rPr>
        <w:t>前条の</w:t>
      </w:r>
      <w:r w:rsidR="000A49AA" w:rsidRPr="001001EC">
        <w:rPr>
          <w:rFonts w:hint="eastAsia"/>
        </w:rPr>
        <w:t>交付決定</w:t>
      </w:r>
      <w:r w:rsidR="000166C1" w:rsidRPr="001001EC">
        <w:rPr>
          <w:rFonts w:hint="eastAsia"/>
        </w:rPr>
        <w:t>後に</w:t>
      </w:r>
      <w:r w:rsidR="008542A2">
        <w:rPr>
          <w:rFonts w:hint="eastAsia"/>
        </w:rPr>
        <w:t>大幅に</w:t>
      </w:r>
      <w:r w:rsidR="000166C1" w:rsidRPr="001001EC">
        <w:rPr>
          <w:rFonts w:hint="eastAsia"/>
        </w:rPr>
        <w:t>事業内容を変更（軽微な変更を除く。）</w:t>
      </w:r>
      <w:r w:rsidR="009450B0" w:rsidRPr="001001EC">
        <w:rPr>
          <w:rFonts w:hint="eastAsia"/>
        </w:rPr>
        <w:t>しようとする</w:t>
      </w:r>
      <w:r w:rsidR="00474C7F" w:rsidRPr="001001EC">
        <w:rPr>
          <w:rFonts w:hint="eastAsia"/>
        </w:rPr>
        <w:t>とき</w:t>
      </w:r>
      <w:r w:rsidR="009450B0" w:rsidRPr="001001EC">
        <w:rPr>
          <w:rFonts w:hint="eastAsia"/>
        </w:rPr>
        <w:t>は、あらかじめ</w:t>
      </w:r>
      <w:r w:rsidR="00474C7F" w:rsidRPr="001001EC">
        <w:rPr>
          <w:rFonts w:hint="eastAsia"/>
        </w:rPr>
        <w:t>、</w:t>
      </w:r>
      <w:r>
        <w:rPr>
          <w:rFonts w:hint="eastAsia"/>
        </w:rPr>
        <w:t>補助金変更申請書（</w:t>
      </w:r>
      <w:r w:rsidR="007D250A" w:rsidRPr="001001EC">
        <w:rPr>
          <w:rFonts w:hint="eastAsia"/>
        </w:rPr>
        <w:t>様式第２号）</w:t>
      </w:r>
      <w:r w:rsidR="00CD6FDA" w:rsidRPr="001001EC">
        <w:rPr>
          <w:rFonts w:hint="eastAsia"/>
        </w:rPr>
        <w:t>に関係書類を添えて</w:t>
      </w:r>
      <w:r>
        <w:rPr>
          <w:rFonts w:hint="eastAsia"/>
        </w:rPr>
        <w:t>、</w:t>
      </w:r>
      <w:r w:rsidR="0096629D">
        <w:rPr>
          <w:rFonts w:hint="eastAsia"/>
        </w:rPr>
        <w:t>協議会</w:t>
      </w:r>
      <w:r w:rsidR="00CD6FDA" w:rsidRPr="001001EC">
        <w:rPr>
          <w:rFonts w:hint="eastAsia"/>
        </w:rPr>
        <w:t>に提出しなければならない。</w:t>
      </w:r>
    </w:p>
    <w:p w14:paraId="64CADF4B" w14:textId="1B124BE1" w:rsidR="00CD6FDA" w:rsidRPr="001001EC" w:rsidRDefault="001E1C89" w:rsidP="00474C7F">
      <w:pPr>
        <w:ind w:left="215" w:hangingChars="100" w:hanging="215"/>
      </w:pPr>
      <w:r>
        <w:rPr>
          <w:rFonts w:hint="eastAsia"/>
        </w:rPr>
        <w:t xml:space="preserve">２　</w:t>
      </w:r>
      <w:r w:rsidR="0096629D">
        <w:rPr>
          <w:rFonts w:hint="eastAsia"/>
        </w:rPr>
        <w:t>協議会</w:t>
      </w:r>
      <w:r w:rsidR="00CD6FDA" w:rsidRPr="001001EC">
        <w:rPr>
          <w:rFonts w:hint="eastAsia"/>
        </w:rPr>
        <w:t>は</w:t>
      </w:r>
      <w:r w:rsidR="00474C7F" w:rsidRPr="001001EC">
        <w:rPr>
          <w:rFonts w:hint="eastAsia"/>
        </w:rPr>
        <w:t>、</w:t>
      </w:r>
      <w:r w:rsidR="00CD6FDA" w:rsidRPr="001001EC">
        <w:rPr>
          <w:rFonts w:hint="eastAsia"/>
        </w:rPr>
        <w:t>前項の変更申請書の提出を受けたときは、前条の規定に準じ</w:t>
      </w:r>
      <w:r>
        <w:rPr>
          <w:rFonts w:hint="eastAsia"/>
        </w:rPr>
        <w:t>、</w:t>
      </w:r>
      <w:r w:rsidR="00CD6FDA" w:rsidRPr="001001EC">
        <w:rPr>
          <w:rFonts w:hint="eastAsia"/>
        </w:rPr>
        <w:t>申請者に通知をするものとする。</w:t>
      </w:r>
    </w:p>
    <w:p w14:paraId="55E53F53" w14:textId="77777777" w:rsidR="001E1C89" w:rsidRDefault="001E1C89" w:rsidP="001E1C89"/>
    <w:p w14:paraId="56BB2F63" w14:textId="77777777" w:rsidR="0077631C" w:rsidRPr="001001EC" w:rsidRDefault="001E1C89" w:rsidP="00474C7F">
      <w:pPr>
        <w:ind w:leftChars="100" w:left="215"/>
      </w:pPr>
      <w:r>
        <w:rPr>
          <w:rFonts w:hint="eastAsia"/>
        </w:rPr>
        <w:t>（補助金</w:t>
      </w:r>
      <w:r w:rsidR="0077631C" w:rsidRPr="001001EC">
        <w:rPr>
          <w:rFonts w:hint="eastAsia"/>
        </w:rPr>
        <w:t>の交付）</w:t>
      </w:r>
    </w:p>
    <w:p w14:paraId="6615D9CE" w14:textId="18223F8D" w:rsidR="00B83AA7" w:rsidRPr="001001EC" w:rsidRDefault="001E1C89" w:rsidP="00474C7F">
      <w:pPr>
        <w:ind w:left="215" w:hangingChars="100" w:hanging="215"/>
      </w:pPr>
      <w:r>
        <w:rPr>
          <w:rFonts w:hint="eastAsia"/>
        </w:rPr>
        <w:t>第８条　申請者は、補助</w:t>
      </w:r>
      <w:r w:rsidR="0077631C" w:rsidRPr="001001EC">
        <w:rPr>
          <w:rFonts w:hint="eastAsia"/>
        </w:rPr>
        <w:t>金の交付を受けようとするときは、</w:t>
      </w:r>
      <w:r>
        <w:rPr>
          <w:rFonts w:hint="eastAsia"/>
        </w:rPr>
        <w:t>請求書を</w:t>
      </w:r>
      <w:r w:rsidR="0096629D">
        <w:rPr>
          <w:rFonts w:hint="eastAsia"/>
        </w:rPr>
        <w:t>協議会</w:t>
      </w:r>
      <w:r w:rsidR="00DB7055" w:rsidRPr="001001EC">
        <w:rPr>
          <w:rFonts w:hint="eastAsia"/>
        </w:rPr>
        <w:t>に提出しなければならない。</w:t>
      </w:r>
    </w:p>
    <w:p w14:paraId="6F51A2CD" w14:textId="77777777" w:rsidR="001E1C89" w:rsidRDefault="001E1C89" w:rsidP="001E1C89"/>
    <w:p w14:paraId="29DF930D" w14:textId="77777777" w:rsidR="00DB7055" w:rsidRPr="001001EC" w:rsidRDefault="00DB7055" w:rsidP="00474C7F">
      <w:pPr>
        <w:ind w:leftChars="100" w:left="215"/>
      </w:pPr>
      <w:r w:rsidRPr="001001EC">
        <w:rPr>
          <w:rFonts w:hint="eastAsia"/>
        </w:rPr>
        <w:t>（実績報告）</w:t>
      </w:r>
    </w:p>
    <w:p w14:paraId="011927E1" w14:textId="38056310" w:rsidR="00DB7055" w:rsidRPr="001001EC" w:rsidRDefault="00981861" w:rsidP="00474C7F">
      <w:pPr>
        <w:ind w:left="215" w:hangingChars="100" w:hanging="215"/>
      </w:pPr>
      <w:r>
        <w:rPr>
          <w:rFonts w:hint="eastAsia"/>
        </w:rPr>
        <w:t>第９</w:t>
      </w:r>
      <w:r w:rsidR="00DB7055" w:rsidRPr="001001EC">
        <w:rPr>
          <w:rFonts w:hint="eastAsia"/>
        </w:rPr>
        <w:t>条　申請者は、</w:t>
      </w:r>
      <w:r>
        <w:rPr>
          <w:rFonts w:hint="eastAsia"/>
        </w:rPr>
        <w:t>事業が完了したときは、補助金実績報告書（</w:t>
      </w:r>
      <w:r w:rsidR="00AF4776">
        <w:rPr>
          <w:rFonts w:hint="eastAsia"/>
        </w:rPr>
        <w:t>様式第３</w:t>
      </w:r>
      <w:r w:rsidR="00DB7055" w:rsidRPr="001001EC">
        <w:rPr>
          <w:rFonts w:hint="eastAsia"/>
        </w:rPr>
        <w:t>号）に関係書類を添えて</w:t>
      </w:r>
      <w:r>
        <w:rPr>
          <w:rFonts w:hint="eastAsia"/>
        </w:rPr>
        <w:t>、</w:t>
      </w:r>
      <w:r w:rsidR="0096629D">
        <w:rPr>
          <w:rFonts w:hint="eastAsia"/>
        </w:rPr>
        <w:t>協議会</w:t>
      </w:r>
      <w:r w:rsidR="00DB7055" w:rsidRPr="001001EC">
        <w:rPr>
          <w:rFonts w:hint="eastAsia"/>
        </w:rPr>
        <w:t>に提出しなければならない。</w:t>
      </w:r>
    </w:p>
    <w:p w14:paraId="3D1B8129" w14:textId="77777777" w:rsidR="00953F28" w:rsidRPr="001001EC" w:rsidRDefault="00953F28" w:rsidP="00474C7F">
      <w:pPr>
        <w:ind w:left="215" w:hangingChars="100" w:hanging="215"/>
      </w:pPr>
    </w:p>
    <w:p w14:paraId="6336D1FE" w14:textId="77777777" w:rsidR="00981861" w:rsidRPr="00981861" w:rsidRDefault="00981861" w:rsidP="00981861">
      <w:pPr>
        <w:autoSpaceDE w:val="0"/>
        <w:autoSpaceDN w:val="0"/>
        <w:adjustRightInd w:val="0"/>
        <w:spacing w:line="420" w:lineRule="atLeast"/>
        <w:ind w:left="210"/>
        <w:jc w:val="left"/>
        <w:rPr>
          <w:rFonts w:ascii="Century" w:hAnsi="ＭＳ 明朝" w:cs="ＭＳ 明朝"/>
          <w:color w:val="000000"/>
          <w:kern w:val="0"/>
          <w:sz w:val="21"/>
          <w:szCs w:val="21"/>
        </w:rPr>
      </w:pPr>
      <w:r w:rsidRPr="00981861">
        <w:rPr>
          <w:rFonts w:ascii="Century" w:hAnsi="ＭＳ 明朝" w:cs="ＭＳ 明朝"/>
          <w:color w:val="000000"/>
          <w:kern w:val="0"/>
          <w:sz w:val="21"/>
          <w:szCs w:val="21"/>
        </w:rPr>
        <w:t>(</w:t>
      </w:r>
      <w:r w:rsidRPr="00981861">
        <w:rPr>
          <w:rFonts w:ascii="Century" w:hAnsi="ＭＳ 明朝" w:cs="ＭＳ 明朝" w:hint="eastAsia"/>
          <w:color w:val="000000"/>
          <w:kern w:val="0"/>
          <w:sz w:val="21"/>
          <w:szCs w:val="21"/>
        </w:rPr>
        <w:t>概算払等</w:t>
      </w:r>
      <w:r w:rsidRPr="00981861">
        <w:rPr>
          <w:rFonts w:ascii="Century" w:hAnsi="ＭＳ 明朝" w:cs="ＭＳ 明朝"/>
          <w:color w:val="000000"/>
          <w:kern w:val="0"/>
          <w:sz w:val="21"/>
          <w:szCs w:val="21"/>
        </w:rPr>
        <w:t>)</w:t>
      </w:r>
    </w:p>
    <w:p w14:paraId="4922E93F" w14:textId="051984D4" w:rsidR="00981861" w:rsidRPr="00981861" w:rsidRDefault="00981861" w:rsidP="00981861">
      <w:pPr>
        <w:autoSpaceDE w:val="0"/>
        <w:autoSpaceDN w:val="0"/>
        <w:adjustRightInd w:val="0"/>
        <w:spacing w:line="420" w:lineRule="atLeast"/>
        <w:ind w:left="205" w:hangingChars="100" w:hanging="205"/>
        <w:jc w:val="left"/>
        <w:rPr>
          <w:rFonts w:ascii="Century" w:hAnsi="ＭＳ 明朝" w:cs="ＭＳ 明朝"/>
          <w:color w:val="000000"/>
          <w:kern w:val="0"/>
          <w:sz w:val="21"/>
          <w:szCs w:val="21"/>
        </w:rPr>
      </w:pPr>
      <w:r w:rsidRPr="00981861">
        <w:rPr>
          <w:rFonts w:ascii="Century" w:hAnsi="ＭＳ 明朝" w:cs="ＭＳ 明朝" w:hint="eastAsia"/>
          <w:color w:val="000000"/>
          <w:kern w:val="0"/>
          <w:sz w:val="21"/>
          <w:szCs w:val="21"/>
        </w:rPr>
        <w:t>第</w:t>
      </w:r>
      <w:r>
        <w:rPr>
          <w:rFonts w:ascii="Century" w:hAnsi="ＭＳ 明朝" w:cs="ＭＳ 明朝" w:hint="eastAsia"/>
          <w:color w:val="000000"/>
          <w:kern w:val="0"/>
          <w:sz w:val="21"/>
          <w:szCs w:val="21"/>
        </w:rPr>
        <w:t>１０</w:t>
      </w:r>
      <w:r w:rsidRPr="00981861">
        <w:rPr>
          <w:rFonts w:ascii="Century" w:hAnsi="ＭＳ 明朝" w:cs="ＭＳ 明朝" w:hint="eastAsia"/>
          <w:color w:val="000000"/>
          <w:kern w:val="0"/>
          <w:sz w:val="21"/>
          <w:szCs w:val="21"/>
        </w:rPr>
        <w:t xml:space="preserve">条　</w:t>
      </w:r>
      <w:r w:rsidR="0096629D">
        <w:rPr>
          <w:rFonts w:ascii="Century" w:hAnsi="ＭＳ 明朝" w:cs="ＭＳ 明朝" w:hint="eastAsia"/>
          <w:color w:val="000000"/>
          <w:kern w:val="0"/>
          <w:sz w:val="21"/>
          <w:szCs w:val="21"/>
        </w:rPr>
        <w:t>協議会</w:t>
      </w:r>
      <w:r w:rsidRPr="00981861">
        <w:rPr>
          <w:rFonts w:ascii="Century" w:hAnsi="ＭＳ 明朝" w:cs="ＭＳ 明朝" w:hint="eastAsia"/>
          <w:color w:val="000000"/>
          <w:kern w:val="0"/>
          <w:sz w:val="21"/>
          <w:szCs w:val="21"/>
        </w:rPr>
        <w:t>は、補助金の交付の目的を達成するため必要があると認めるときは、交付申請額の１０分の８以内の額を概算払により交付することができる。</w:t>
      </w:r>
    </w:p>
    <w:p w14:paraId="5B5AE5E9" w14:textId="67B0AE26" w:rsidR="00981861" w:rsidRDefault="00981861" w:rsidP="00981861">
      <w:pPr>
        <w:autoSpaceDE w:val="0"/>
        <w:autoSpaceDN w:val="0"/>
        <w:adjustRightInd w:val="0"/>
        <w:spacing w:line="420" w:lineRule="atLeast"/>
        <w:ind w:left="205" w:hangingChars="100" w:hanging="205"/>
        <w:jc w:val="left"/>
        <w:rPr>
          <w:rFonts w:ascii="Century" w:hAnsi="ＭＳ 明朝" w:cs="ＭＳ 明朝"/>
          <w:color w:val="000000"/>
          <w:kern w:val="0"/>
          <w:sz w:val="21"/>
          <w:szCs w:val="21"/>
        </w:rPr>
      </w:pPr>
      <w:r w:rsidRPr="00981861">
        <w:rPr>
          <w:rFonts w:ascii="Century" w:hAnsi="ＭＳ 明朝" w:cs="ＭＳ 明朝" w:hint="eastAsia"/>
          <w:color w:val="000000"/>
          <w:kern w:val="0"/>
          <w:sz w:val="21"/>
          <w:szCs w:val="21"/>
        </w:rPr>
        <w:t>２　概算払を受けようとする申請者は、第</w:t>
      </w:r>
      <w:r w:rsidR="00800250">
        <w:rPr>
          <w:rFonts w:ascii="Century" w:hAnsi="ＭＳ 明朝" w:cs="ＭＳ 明朝" w:hint="eastAsia"/>
          <w:color w:val="000000"/>
          <w:kern w:val="0"/>
          <w:sz w:val="21"/>
          <w:szCs w:val="21"/>
        </w:rPr>
        <w:t>６</w:t>
      </w:r>
      <w:r w:rsidRPr="00981861">
        <w:rPr>
          <w:rFonts w:ascii="Century" w:hAnsi="ＭＳ 明朝" w:cs="ＭＳ 明朝" w:hint="eastAsia"/>
          <w:color w:val="000000"/>
          <w:kern w:val="0"/>
          <w:sz w:val="21"/>
          <w:szCs w:val="21"/>
        </w:rPr>
        <w:t>条</w:t>
      </w:r>
      <w:r w:rsidR="00800250">
        <w:rPr>
          <w:rFonts w:ascii="Century" w:hAnsi="ＭＳ 明朝" w:cs="ＭＳ 明朝" w:hint="eastAsia"/>
          <w:color w:val="000000"/>
          <w:kern w:val="0"/>
          <w:sz w:val="21"/>
          <w:szCs w:val="21"/>
        </w:rPr>
        <w:t>の規定による交付決定</w:t>
      </w:r>
      <w:r w:rsidRPr="00981861">
        <w:rPr>
          <w:rFonts w:ascii="Century" w:hAnsi="ＭＳ 明朝" w:cs="ＭＳ 明朝" w:hint="eastAsia"/>
          <w:color w:val="000000"/>
          <w:kern w:val="0"/>
          <w:sz w:val="21"/>
          <w:szCs w:val="21"/>
        </w:rPr>
        <w:t>後、事業補助金概算払交付申請書</w:t>
      </w:r>
      <w:r w:rsidRPr="00981861">
        <w:rPr>
          <w:rFonts w:ascii="Century" w:hAnsi="ＭＳ 明朝" w:cs="ＭＳ 明朝"/>
          <w:color w:val="000000"/>
          <w:kern w:val="0"/>
          <w:sz w:val="21"/>
          <w:szCs w:val="21"/>
        </w:rPr>
        <w:t>(</w:t>
      </w:r>
      <w:r w:rsidRPr="00981861">
        <w:rPr>
          <w:rFonts w:ascii="Century" w:hAnsi="ＭＳ 明朝" w:cs="ＭＳ 明朝" w:hint="eastAsia"/>
          <w:color w:val="000000"/>
          <w:kern w:val="0"/>
          <w:sz w:val="21"/>
          <w:szCs w:val="21"/>
        </w:rPr>
        <w:t>様式第</w:t>
      </w:r>
      <w:r w:rsidR="00800250">
        <w:rPr>
          <w:rFonts w:ascii="Century" w:hAnsi="ＭＳ 明朝" w:cs="ＭＳ 明朝" w:hint="eastAsia"/>
          <w:color w:val="000000"/>
          <w:kern w:val="0"/>
          <w:sz w:val="21"/>
          <w:szCs w:val="21"/>
        </w:rPr>
        <w:t>４</w:t>
      </w:r>
      <w:r>
        <w:rPr>
          <w:rFonts w:ascii="Century" w:hAnsi="ＭＳ 明朝" w:cs="ＭＳ 明朝" w:hint="eastAsia"/>
          <w:color w:val="000000"/>
          <w:kern w:val="0"/>
          <w:sz w:val="21"/>
          <w:szCs w:val="21"/>
        </w:rPr>
        <w:t>号</w:t>
      </w:r>
      <w:r w:rsidRPr="00981861">
        <w:rPr>
          <w:rFonts w:ascii="Century" w:hAnsi="ＭＳ 明朝" w:cs="ＭＳ 明朝"/>
          <w:color w:val="000000"/>
          <w:kern w:val="0"/>
          <w:sz w:val="21"/>
          <w:szCs w:val="21"/>
        </w:rPr>
        <w:t>)</w:t>
      </w:r>
      <w:r w:rsidRPr="00981861">
        <w:rPr>
          <w:rFonts w:ascii="Century" w:hAnsi="ＭＳ 明朝" w:cs="ＭＳ 明朝" w:hint="eastAsia"/>
          <w:color w:val="000000"/>
          <w:kern w:val="0"/>
          <w:sz w:val="21"/>
          <w:szCs w:val="21"/>
        </w:rPr>
        <w:t>を</w:t>
      </w:r>
      <w:r w:rsidR="0096629D">
        <w:rPr>
          <w:rFonts w:ascii="Century" w:hAnsi="ＭＳ 明朝" w:cs="ＭＳ 明朝" w:hint="eastAsia"/>
          <w:color w:val="000000"/>
          <w:kern w:val="0"/>
          <w:sz w:val="21"/>
          <w:szCs w:val="21"/>
        </w:rPr>
        <w:t>協議会</w:t>
      </w:r>
      <w:r w:rsidRPr="00981861">
        <w:rPr>
          <w:rFonts w:ascii="Century" w:hAnsi="ＭＳ 明朝" w:cs="ＭＳ 明朝" w:hint="eastAsia"/>
          <w:color w:val="000000"/>
          <w:kern w:val="0"/>
          <w:sz w:val="21"/>
          <w:szCs w:val="21"/>
        </w:rPr>
        <w:t>に提出しなければならない。</w:t>
      </w:r>
    </w:p>
    <w:p w14:paraId="4932F52F" w14:textId="77777777" w:rsidR="00981861" w:rsidRPr="00981861" w:rsidRDefault="00981861" w:rsidP="00981861">
      <w:pPr>
        <w:autoSpaceDE w:val="0"/>
        <w:autoSpaceDN w:val="0"/>
        <w:adjustRightInd w:val="0"/>
        <w:spacing w:line="420" w:lineRule="atLeast"/>
        <w:ind w:left="205" w:hangingChars="100" w:hanging="205"/>
        <w:jc w:val="left"/>
        <w:rPr>
          <w:rFonts w:ascii="Century" w:hAnsi="ＭＳ 明朝" w:cs="ＭＳ 明朝"/>
          <w:color w:val="000000"/>
          <w:kern w:val="0"/>
          <w:sz w:val="21"/>
          <w:szCs w:val="21"/>
        </w:rPr>
      </w:pPr>
    </w:p>
    <w:p w14:paraId="42F4E83C" w14:textId="77777777" w:rsidR="00B83AA7" w:rsidRPr="001001EC" w:rsidRDefault="002B5C0B" w:rsidP="00925384">
      <w:pPr>
        <w:ind w:left="215" w:hangingChars="100" w:hanging="215"/>
      </w:pPr>
      <w:r w:rsidRPr="001001EC">
        <w:rPr>
          <w:rFonts w:hint="eastAsia"/>
        </w:rPr>
        <w:t xml:space="preserve">　</w:t>
      </w:r>
      <w:r w:rsidR="00B83AA7" w:rsidRPr="001001EC">
        <w:rPr>
          <w:rFonts w:hint="eastAsia"/>
        </w:rPr>
        <w:t>（</w:t>
      </w:r>
      <w:r w:rsidR="00981861">
        <w:rPr>
          <w:rFonts w:hint="eastAsia"/>
        </w:rPr>
        <w:t>補助</w:t>
      </w:r>
      <w:r w:rsidR="00B83AA7" w:rsidRPr="001001EC">
        <w:rPr>
          <w:rFonts w:hint="eastAsia"/>
        </w:rPr>
        <w:t>金の返還）</w:t>
      </w:r>
    </w:p>
    <w:p w14:paraId="487E2FAC" w14:textId="62F3EC16" w:rsidR="00981861" w:rsidRPr="00981861" w:rsidRDefault="00B83AA7" w:rsidP="00981861">
      <w:pPr>
        <w:spacing w:line="420" w:lineRule="atLeast"/>
        <w:ind w:left="210" w:hanging="210"/>
        <w:rPr>
          <w:rFonts w:ascii="Century" w:hAnsi="ＭＳ 明朝" w:cs="ＭＳ 明朝"/>
          <w:color w:val="000000"/>
          <w:kern w:val="0"/>
          <w:sz w:val="21"/>
          <w:szCs w:val="21"/>
        </w:rPr>
      </w:pPr>
      <w:r w:rsidRPr="001001EC">
        <w:rPr>
          <w:rFonts w:hint="eastAsia"/>
        </w:rPr>
        <w:t>第１</w:t>
      </w:r>
      <w:r w:rsidR="00981861">
        <w:rPr>
          <w:rFonts w:hint="eastAsia"/>
        </w:rPr>
        <w:t>１</w:t>
      </w:r>
      <w:r w:rsidRPr="001001EC">
        <w:rPr>
          <w:rFonts w:hint="eastAsia"/>
        </w:rPr>
        <w:t xml:space="preserve">条　</w:t>
      </w:r>
      <w:r w:rsidR="0096629D">
        <w:rPr>
          <w:rFonts w:ascii="Century" w:hAnsi="ＭＳ 明朝" w:cs="ＭＳ 明朝" w:hint="eastAsia"/>
          <w:color w:val="000000"/>
          <w:kern w:val="0"/>
          <w:sz w:val="21"/>
          <w:szCs w:val="21"/>
        </w:rPr>
        <w:t>協議会</w:t>
      </w:r>
      <w:r w:rsidR="00981861" w:rsidRPr="00981861">
        <w:rPr>
          <w:rFonts w:ascii="Century" w:hAnsi="ＭＳ 明朝" w:cs="ＭＳ 明朝" w:hint="eastAsia"/>
          <w:color w:val="000000"/>
          <w:kern w:val="0"/>
          <w:sz w:val="21"/>
          <w:szCs w:val="21"/>
        </w:rPr>
        <w:t>は、申請者が次の各号のいずれかに該当したと認めたときは、申請者に対し、補助金の交付の決定の全部又は一部を取り消し、交付すべき補助金を交付せず、又は既に交付した補助金の全部又は一部を返還させることができる。</w:t>
      </w:r>
    </w:p>
    <w:p w14:paraId="2BF7A636" w14:textId="77777777" w:rsidR="00981861" w:rsidRPr="00981861" w:rsidRDefault="00981861" w:rsidP="00981861">
      <w:pPr>
        <w:autoSpaceDE w:val="0"/>
        <w:autoSpaceDN w:val="0"/>
        <w:adjustRightInd w:val="0"/>
        <w:spacing w:line="420" w:lineRule="atLeast"/>
        <w:ind w:left="420" w:hanging="210"/>
        <w:jc w:val="left"/>
        <w:rPr>
          <w:rFonts w:ascii="Century" w:hAnsi="ＭＳ 明朝" w:cs="ＭＳ 明朝"/>
          <w:color w:val="000000"/>
          <w:kern w:val="0"/>
          <w:sz w:val="21"/>
          <w:szCs w:val="21"/>
        </w:rPr>
      </w:pPr>
      <w:r w:rsidRPr="00981861">
        <w:rPr>
          <w:rFonts w:ascii="Century" w:hAnsi="ＭＳ 明朝" w:cs="ＭＳ 明朝"/>
          <w:color w:val="000000"/>
          <w:kern w:val="0"/>
          <w:sz w:val="21"/>
          <w:szCs w:val="21"/>
        </w:rPr>
        <w:t>(1)</w:t>
      </w:r>
      <w:r w:rsidRPr="00981861">
        <w:rPr>
          <w:rFonts w:ascii="Century" w:hAnsi="ＭＳ 明朝" w:cs="ＭＳ 明朝" w:hint="eastAsia"/>
          <w:color w:val="000000"/>
          <w:kern w:val="0"/>
          <w:sz w:val="21"/>
          <w:szCs w:val="21"/>
        </w:rPr>
        <w:t xml:space="preserve">　補助金を補助対象事業以外の目的又は用途に使用したとき。</w:t>
      </w:r>
    </w:p>
    <w:p w14:paraId="56B03F75" w14:textId="77777777" w:rsidR="00981861" w:rsidRPr="00981861" w:rsidRDefault="00981861" w:rsidP="00981861">
      <w:pPr>
        <w:autoSpaceDE w:val="0"/>
        <w:autoSpaceDN w:val="0"/>
        <w:adjustRightInd w:val="0"/>
        <w:spacing w:line="420" w:lineRule="atLeast"/>
        <w:ind w:left="420" w:hanging="210"/>
        <w:jc w:val="left"/>
        <w:rPr>
          <w:rFonts w:ascii="Century" w:hAnsi="ＭＳ 明朝" w:cs="ＭＳ 明朝"/>
          <w:color w:val="000000"/>
          <w:kern w:val="0"/>
          <w:sz w:val="21"/>
          <w:szCs w:val="21"/>
        </w:rPr>
      </w:pPr>
      <w:r w:rsidRPr="00981861">
        <w:rPr>
          <w:rFonts w:ascii="Century" w:hAnsi="ＭＳ 明朝" w:cs="ＭＳ 明朝"/>
          <w:color w:val="000000"/>
          <w:kern w:val="0"/>
          <w:sz w:val="21"/>
          <w:szCs w:val="21"/>
        </w:rPr>
        <w:t>(2)</w:t>
      </w:r>
      <w:r w:rsidRPr="00981861">
        <w:rPr>
          <w:rFonts w:ascii="Century" w:hAnsi="ＭＳ 明朝" w:cs="ＭＳ 明朝" w:hint="eastAsia"/>
          <w:color w:val="000000"/>
          <w:kern w:val="0"/>
          <w:sz w:val="21"/>
          <w:szCs w:val="21"/>
        </w:rPr>
        <w:t xml:space="preserve">　補助金の交付決定の内容又はこれに付した条件に違反したとき。</w:t>
      </w:r>
    </w:p>
    <w:p w14:paraId="427F3D2D" w14:textId="77777777" w:rsidR="00B83AA7" w:rsidRDefault="00981861" w:rsidP="00981861">
      <w:pPr>
        <w:ind w:leftChars="100" w:left="215"/>
        <w:rPr>
          <w:rFonts w:ascii="Century" w:hAnsi="ＭＳ 明朝" w:cs="ＭＳ 明朝"/>
          <w:color w:val="000000"/>
          <w:kern w:val="0"/>
          <w:sz w:val="21"/>
          <w:szCs w:val="21"/>
        </w:rPr>
      </w:pPr>
      <w:r w:rsidRPr="00981861">
        <w:rPr>
          <w:rFonts w:ascii="Century" w:hAnsi="ＭＳ 明朝" w:cs="ＭＳ 明朝"/>
          <w:color w:val="000000"/>
          <w:kern w:val="0"/>
          <w:sz w:val="21"/>
          <w:szCs w:val="21"/>
        </w:rPr>
        <w:t>(3)</w:t>
      </w:r>
      <w:r w:rsidRPr="00981861">
        <w:rPr>
          <w:rFonts w:ascii="Century" w:hAnsi="ＭＳ 明朝" w:cs="ＭＳ 明朝" w:hint="eastAsia"/>
          <w:color w:val="000000"/>
          <w:kern w:val="0"/>
          <w:sz w:val="21"/>
          <w:szCs w:val="21"/>
        </w:rPr>
        <w:t xml:space="preserve">　この</w:t>
      </w:r>
      <w:r w:rsidR="00F2362B">
        <w:rPr>
          <w:rFonts w:hint="eastAsia"/>
        </w:rPr>
        <w:t>補助金交付</w:t>
      </w:r>
      <w:r w:rsidR="00F2362B">
        <w:rPr>
          <w:rFonts w:ascii="Century" w:hAnsi="ＭＳ 明朝" w:cs="ＭＳ 明朝" w:hint="eastAsia"/>
          <w:color w:val="000000"/>
          <w:kern w:val="0"/>
          <w:sz w:val="21"/>
          <w:szCs w:val="21"/>
        </w:rPr>
        <w:t>規程</w:t>
      </w:r>
      <w:r w:rsidRPr="00981861">
        <w:rPr>
          <w:rFonts w:ascii="Century" w:hAnsi="ＭＳ 明朝" w:cs="ＭＳ 明朝" w:hint="eastAsia"/>
          <w:color w:val="000000"/>
          <w:kern w:val="0"/>
          <w:sz w:val="21"/>
          <w:szCs w:val="21"/>
        </w:rPr>
        <w:t>に違反したとき。</w:t>
      </w:r>
    </w:p>
    <w:p w14:paraId="265AC0BD" w14:textId="77777777" w:rsidR="00981861" w:rsidRPr="001001EC" w:rsidRDefault="00981861" w:rsidP="00981861"/>
    <w:p w14:paraId="02A0E0E4" w14:textId="77777777" w:rsidR="0051076B" w:rsidRPr="001001EC" w:rsidRDefault="0051076B" w:rsidP="00FD2068">
      <w:pPr>
        <w:ind w:leftChars="100" w:left="215"/>
      </w:pPr>
      <w:r w:rsidRPr="001001EC">
        <w:rPr>
          <w:rFonts w:hint="eastAsia"/>
        </w:rPr>
        <w:t>（帳簿等の整備）</w:t>
      </w:r>
    </w:p>
    <w:p w14:paraId="70E03037" w14:textId="77777777" w:rsidR="0051076B" w:rsidRPr="001001EC" w:rsidRDefault="0051076B" w:rsidP="00474C7F">
      <w:pPr>
        <w:ind w:left="215" w:hangingChars="100" w:hanging="215"/>
      </w:pPr>
      <w:r w:rsidRPr="001001EC">
        <w:rPr>
          <w:rFonts w:hint="eastAsia"/>
        </w:rPr>
        <w:t>第１</w:t>
      </w:r>
      <w:r w:rsidR="00BB5888">
        <w:rPr>
          <w:rFonts w:hint="eastAsia"/>
        </w:rPr>
        <w:t>２</w:t>
      </w:r>
      <w:r w:rsidRPr="001001EC">
        <w:rPr>
          <w:rFonts w:hint="eastAsia"/>
        </w:rPr>
        <w:t>条　申請者は、</w:t>
      </w:r>
      <w:r w:rsidR="00BB5888">
        <w:rPr>
          <w:rFonts w:hint="eastAsia"/>
        </w:rPr>
        <w:t>補助</w:t>
      </w:r>
      <w:r w:rsidRPr="001001EC">
        <w:rPr>
          <w:rFonts w:hint="eastAsia"/>
        </w:rPr>
        <w:t>対象事業に係る経費の収支を明らかにした帳簿及び証拠書類等を常に整</w:t>
      </w:r>
      <w:r w:rsidRPr="001001EC">
        <w:rPr>
          <w:rFonts w:hint="eastAsia"/>
        </w:rPr>
        <w:lastRenderedPageBreak/>
        <w:t>備しておかなければならない。</w:t>
      </w:r>
    </w:p>
    <w:p w14:paraId="63A6A052" w14:textId="77777777" w:rsidR="00BB5888" w:rsidRDefault="00BB5888" w:rsidP="00474C7F">
      <w:pPr>
        <w:ind w:left="215" w:hangingChars="100" w:hanging="215"/>
      </w:pPr>
    </w:p>
    <w:p w14:paraId="0A6161C1" w14:textId="77777777" w:rsidR="00BB5888" w:rsidRDefault="00BB5888" w:rsidP="00474C7F">
      <w:pPr>
        <w:ind w:left="215" w:hangingChars="100" w:hanging="215"/>
      </w:pPr>
    </w:p>
    <w:p w14:paraId="54EFD52C" w14:textId="77777777" w:rsidR="009535C8" w:rsidRPr="001001EC" w:rsidRDefault="009535C8" w:rsidP="00BB5888">
      <w:pPr>
        <w:ind w:leftChars="100" w:left="215"/>
      </w:pPr>
      <w:r w:rsidRPr="001001EC">
        <w:rPr>
          <w:rFonts w:hint="eastAsia"/>
        </w:rPr>
        <w:t>（財産の管理）</w:t>
      </w:r>
    </w:p>
    <w:p w14:paraId="0FD1CB55" w14:textId="77777777" w:rsidR="009535C8" w:rsidRPr="001001EC" w:rsidRDefault="00BB5888" w:rsidP="00474C7F">
      <w:pPr>
        <w:ind w:left="215" w:hangingChars="100" w:hanging="215"/>
      </w:pPr>
      <w:r>
        <w:rPr>
          <w:rFonts w:hint="eastAsia"/>
        </w:rPr>
        <w:t>第１３条　申請者は、補助</w:t>
      </w:r>
      <w:r w:rsidR="009535C8" w:rsidRPr="001001EC">
        <w:rPr>
          <w:rFonts w:hint="eastAsia"/>
        </w:rPr>
        <w:t>金により取得し、</w:t>
      </w:r>
      <w:r w:rsidR="004B21AC" w:rsidRPr="001001EC">
        <w:rPr>
          <w:rFonts w:hint="eastAsia"/>
        </w:rPr>
        <w:t>又は</w:t>
      </w:r>
      <w:r w:rsidR="009535C8" w:rsidRPr="001001EC">
        <w:rPr>
          <w:rFonts w:hint="eastAsia"/>
        </w:rPr>
        <w:t>効用の増加した財産を、善良な管理者の注意をもって管理し、その効率的な運用を図らなければならない。</w:t>
      </w:r>
    </w:p>
    <w:p w14:paraId="7E724741" w14:textId="3464985B" w:rsidR="009535C8" w:rsidRPr="001001EC" w:rsidRDefault="00BB5888" w:rsidP="00474C7F">
      <w:pPr>
        <w:ind w:left="215" w:hangingChars="100" w:hanging="215"/>
      </w:pPr>
      <w:r>
        <w:rPr>
          <w:rFonts w:hint="eastAsia"/>
        </w:rPr>
        <w:t>２　申請者は、前項の財産を、補助</w:t>
      </w:r>
      <w:r w:rsidR="009535C8" w:rsidRPr="001001EC">
        <w:rPr>
          <w:rFonts w:hint="eastAsia"/>
        </w:rPr>
        <w:t>金の交付の目的以外に使用し、譲渡し、交換し、貸し付け、又は担保にしてはならない。ただし、当該財産の耐用年数を経過し</w:t>
      </w:r>
      <w:r w:rsidR="004B21AC" w:rsidRPr="001001EC">
        <w:rPr>
          <w:rFonts w:hint="eastAsia"/>
        </w:rPr>
        <w:t>た場合</w:t>
      </w:r>
      <w:r>
        <w:rPr>
          <w:rFonts w:hint="eastAsia"/>
        </w:rPr>
        <w:t>又は特に</w:t>
      </w:r>
      <w:r w:rsidR="0096629D">
        <w:rPr>
          <w:rFonts w:hint="eastAsia"/>
        </w:rPr>
        <w:t>協議会</w:t>
      </w:r>
      <w:r w:rsidR="00E23230" w:rsidRPr="001001EC">
        <w:rPr>
          <w:rFonts w:hint="eastAsia"/>
        </w:rPr>
        <w:t>が認めた場合は、この限りで</w:t>
      </w:r>
      <w:r w:rsidR="009535C8" w:rsidRPr="001001EC">
        <w:rPr>
          <w:rFonts w:hint="eastAsia"/>
        </w:rPr>
        <w:t>ない。</w:t>
      </w:r>
    </w:p>
    <w:p w14:paraId="01247E7B" w14:textId="77777777" w:rsidR="00BB5888" w:rsidRDefault="00BB5888" w:rsidP="00BB5888"/>
    <w:p w14:paraId="7014DD84" w14:textId="77777777" w:rsidR="00E11906" w:rsidRPr="001001EC" w:rsidRDefault="00E11906" w:rsidP="00FD2068">
      <w:pPr>
        <w:ind w:leftChars="100" w:left="215"/>
      </w:pPr>
      <w:r w:rsidRPr="001001EC">
        <w:rPr>
          <w:rFonts w:hint="eastAsia"/>
        </w:rPr>
        <w:t>（その他）</w:t>
      </w:r>
    </w:p>
    <w:p w14:paraId="6B8310EE" w14:textId="2FDCFF13" w:rsidR="00E11906" w:rsidRPr="001001EC" w:rsidRDefault="00E11906" w:rsidP="00BB5888">
      <w:pPr>
        <w:ind w:left="215" w:hangingChars="100" w:hanging="215"/>
        <w:jc w:val="left"/>
      </w:pPr>
      <w:r w:rsidRPr="001001EC">
        <w:rPr>
          <w:rFonts w:hint="eastAsia"/>
        </w:rPr>
        <w:t>第１</w:t>
      </w:r>
      <w:r w:rsidR="00BB5888">
        <w:rPr>
          <w:rFonts w:hint="eastAsia"/>
        </w:rPr>
        <w:t>４条　この</w:t>
      </w:r>
      <w:r w:rsidR="00F2362B">
        <w:rPr>
          <w:rFonts w:hint="eastAsia"/>
        </w:rPr>
        <w:t>補助金交付規程</w:t>
      </w:r>
      <w:r w:rsidR="00BB5888">
        <w:rPr>
          <w:rFonts w:hint="eastAsia"/>
        </w:rPr>
        <w:t>に定めるもののほか、補助金の交付に関し必要な事項は、</w:t>
      </w:r>
      <w:r w:rsidR="0096629D">
        <w:rPr>
          <w:rFonts w:hint="eastAsia"/>
        </w:rPr>
        <w:t>協議会</w:t>
      </w:r>
      <w:r w:rsidR="00BB5888">
        <w:rPr>
          <w:rFonts w:hint="eastAsia"/>
        </w:rPr>
        <w:t>が別に定める</w:t>
      </w:r>
      <w:r w:rsidRPr="001001EC">
        <w:rPr>
          <w:rFonts w:hint="eastAsia"/>
        </w:rPr>
        <w:t>。</w:t>
      </w:r>
    </w:p>
    <w:p w14:paraId="1E2D6922" w14:textId="77777777" w:rsidR="00BB5888" w:rsidRDefault="00BB5888" w:rsidP="00474C7F">
      <w:pPr>
        <w:ind w:left="215" w:hangingChars="100" w:hanging="215"/>
      </w:pPr>
    </w:p>
    <w:p w14:paraId="4F26FBC4" w14:textId="77777777" w:rsidR="00BB5888" w:rsidRDefault="00BB5888" w:rsidP="00474C7F">
      <w:pPr>
        <w:ind w:left="215" w:hangingChars="100" w:hanging="215"/>
      </w:pPr>
    </w:p>
    <w:p w14:paraId="259573CF" w14:textId="77777777" w:rsidR="004B21AC" w:rsidRPr="001001EC" w:rsidRDefault="00E11906" w:rsidP="00BB5888">
      <w:pPr>
        <w:ind w:left="215" w:hangingChars="100" w:hanging="215"/>
      </w:pPr>
      <w:r w:rsidRPr="001001EC">
        <w:rPr>
          <w:rFonts w:hint="eastAsia"/>
        </w:rPr>
        <w:t xml:space="preserve">　　　</w:t>
      </w:r>
      <w:r w:rsidR="0051076B" w:rsidRPr="001001EC">
        <w:rPr>
          <w:rFonts w:hint="eastAsia"/>
        </w:rPr>
        <w:t>附　則</w:t>
      </w:r>
    </w:p>
    <w:p w14:paraId="1344C717" w14:textId="2F3FC4DB" w:rsidR="002C77E9" w:rsidRPr="001001EC" w:rsidRDefault="002C77E9" w:rsidP="0096629D">
      <w:pPr>
        <w:ind w:rightChars="337" w:right="725"/>
      </w:pPr>
      <w:r>
        <w:rPr>
          <w:rFonts w:hint="eastAsia"/>
        </w:rPr>
        <w:t>１　久々野まちづくり</w:t>
      </w:r>
      <w:r w:rsidR="0096629D">
        <w:rPr>
          <w:rFonts w:hint="eastAsia"/>
        </w:rPr>
        <w:t>協議会</w:t>
      </w:r>
      <w:r>
        <w:rPr>
          <w:rFonts w:hint="eastAsia"/>
        </w:rPr>
        <w:t>事業補助金の交付額は、原則事業報告時に当初の予算額より事業額が増額した場合でも第６条の決定額を補助する。また、事業額が当初から減額となった場合は、第６条で決定した額ではなく、事業額の１/２とする。補助額が第６条の額を超えない事業については、補助変更申請書の提出は必要ない。ただし、</w:t>
      </w:r>
      <w:r w:rsidR="0096629D">
        <w:rPr>
          <w:rFonts w:hint="eastAsia"/>
        </w:rPr>
        <w:t>協議会長</w:t>
      </w:r>
      <w:r>
        <w:rPr>
          <w:rFonts w:hint="eastAsia"/>
        </w:rPr>
        <w:t>が補助増額を必要と認め、</w:t>
      </w:r>
      <w:r w:rsidR="0096629D">
        <w:rPr>
          <w:rFonts w:hint="eastAsia"/>
        </w:rPr>
        <w:t>役員会</w:t>
      </w:r>
      <w:r>
        <w:rPr>
          <w:rFonts w:hint="eastAsia"/>
        </w:rPr>
        <w:t>で承認を受けた事業についてはこの限りではない。</w:t>
      </w:r>
      <w:r w:rsidRPr="001001EC">
        <w:rPr>
          <w:rFonts w:hint="eastAsia"/>
        </w:rPr>
        <w:t xml:space="preserve">　</w:t>
      </w:r>
    </w:p>
    <w:p w14:paraId="7DEA8F16" w14:textId="1CA9E0AC" w:rsidR="002C77E9" w:rsidRDefault="0096629D" w:rsidP="0051076B">
      <w:r>
        <w:rPr>
          <w:rFonts w:hint="eastAsia"/>
        </w:rPr>
        <w:t>２</w:t>
      </w:r>
      <w:r w:rsidRPr="001001EC">
        <w:rPr>
          <w:rFonts w:hint="eastAsia"/>
        </w:rPr>
        <w:t xml:space="preserve">　</w:t>
      </w:r>
      <w:r>
        <w:rPr>
          <w:rFonts w:hint="eastAsia"/>
        </w:rPr>
        <w:t>この補助金交付規程</w:t>
      </w:r>
      <w:r w:rsidRPr="001001EC">
        <w:rPr>
          <w:rFonts w:hint="eastAsia"/>
        </w:rPr>
        <w:t>は、</w:t>
      </w:r>
      <w:r>
        <w:rPr>
          <w:rFonts w:hint="eastAsia"/>
        </w:rPr>
        <w:t>令和３年４月</w:t>
      </w:r>
      <w:r w:rsidR="00A427AA">
        <w:rPr>
          <w:rFonts w:hint="eastAsia"/>
        </w:rPr>
        <w:t>２０</w:t>
      </w:r>
      <w:r w:rsidRPr="001001EC">
        <w:rPr>
          <w:rFonts w:hint="eastAsia"/>
        </w:rPr>
        <w:t>日から施行する。</w:t>
      </w:r>
    </w:p>
    <w:p w14:paraId="29A9E47C" w14:textId="5A6A27A5" w:rsidR="00B36FE6" w:rsidRDefault="00B36FE6" w:rsidP="00B36FE6">
      <w:r>
        <w:rPr>
          <w:rFonts w:hint="eastAsia"/>
        </w:rPr>
        <w:t>３</w:t>
      </w:r>
      <w:r w:rsidRPr="001001EC">
        <w:rPr>
          <w:rFonts w:hint="eastAsia"/>
        </w:rPr>
        <w:t xml:space="preserve">　</w:t>
      </w:r>
      <w:r>
        <w:rPr>
          <w:rFonts w:hint="eastAsia"/>
        </w:rPr>
        <w:t>久々野まちづくり運営委員会補助金交付規程（</w:t>
      </w:r>
      <w:r w:rsidRPr="00B36FE6">
        <w:rPr>
          <w:rFonts w:hint="eastAsia"/>
        </w:rPr>
        <w:t>平成27年11月17日</w:t>
      </w:r>
      <w:r w:rsidRPr="001001EC">
        <w:rPr>
          <w:rFonts w:hint="eastAsia"/>
        </w:rPr>
        <w:t>施行</w:t>
      </w:r>
      <w:r>
        <w:rPr>
          <w:rFonts w:hint="eastAsia"/>
        </w:rPr>
        <w:t>）は廃止</w:t>
      </w:r>
      <w:r w:rsidRPr="001001EC">
        <w:rPr>
          <w:rFonts w:hint="eastAsia"/>
        </w:rPr>
        <w:t>する。</w:t>
      </w:r>
    </w:p>
    <w:p w14:paraId="3C1CD6AA" w14:textId="77777777" w:rsidR="00B36FE6" w:rsidRPr="00B36FE6" w:rsidRDefault="00B36FE6" w:rsidP="0051076B"/>
    <w:p w14:paraId="1E574D59" w14:textId="77777777" w:rsidR="002C2F64" w:rsidRPr="001001EC" w:rsidRDefault="002C2F64">
      <w:pPr>
        <w:widowControl/>
        <w:jc w:val="left"/>
      </w:pPr>
      <w:r w:rsidRPr="001001EC">
        <w:br w:type="page"/>
      </w:r>
    </w:p>
    <w:p w14:paraId="163F0BCD" w14:textId="77777777" w:rsidR="006D4D33" w:rsidRPr="001001EC" w:rsidRDefault="006D4D33" w:rsidP="006D4D33">
      <w:r w:rsidRPr="001001EC">
        <w:rPr>
          <w:rFonts w:hint="eastAsia"/>
        </w:rPr>
        <w:lastRenderedPageBreak/>
        <w:t>別表第</w:t>
      </w:r>
      <w:r>
        <w:rPr>
          <w:rFonts w:hint="eastAsia"/>
        </w:rPr>
        <w:t>１（第２</w:t>
      </w:r>
      <w:r w:rsidRPr="001001EC">
        <w:rPr>
          <w:rFonts w:hint="eastAsia"/>
        </w:rPr>
        <w:t>条関係）</w:t>
      </w:r>
    </w:p>
    <w:tbl>
      <w:tblPr>
        <w:tblStyle w:val="ad"/>
        <w:tblW w:w="7655" w:type="dxa"/>
        <w:tblInd w:w="108" w:type="dxa"/>
        <w:tblLook w:val="04A0" w:firstRow="1" w:lastRow="0" w:firstColumn="1" w:lastColumn="0" w:noHBand="0" w:noVBand="1"/>
      </w:tblPr>
      <w:tblGrid>
        <w:gridCol w:w="7655"/>
      </w:tblGrid>
      <w:tr w:rsidR="006D4D33" w:rsidRPr="001001EC" w14:paraId="26D33748" w14:textId="77777777" w:rsidTr="00577498">
        <w:trPr>
          <w:trHeight w:val="420"/>
        </w:trPr>
        <w:tc>
          <w:tcPr>
            <w:tcW w:w="7655" w:type="dxa"/>
            <w:vAlign w:val="center"/>
          </w:tcPr>
          <w:p w14:paraId="0BB4815B" w14:textId="77777777" w:rsidR="006D4D33" w:rsidRPr="001001EC" w:rsidRDefault="006D4D33" w:rsidP="00577498">
            <w:pPr>
              <w:tabs>
                <w:tab w:val="left" w:pos="709"/>
              </w:tabs>
              <w:jc w:val="center"/>
            </w:pPr>
            <w:r w:rsidRPr="001001EC">
              <w:rPr>
                <w:rFonts w:hint="eastAsia"/>
              </w:rPr>
              <w:t>対象事業</w:t>
            </w:r>
          </w:p>
        </w:tc>
      </w:tr>
      <w:tr w:rsidR="006D4D33" w:rsidRPr="001001EC" w14:paraId="6968C657" w14:textId="77777777" w:rsidTr="00577498">
        <w:trPr>
          <w:trHeight w:val="3247"/>
        </w:trPr>
        <w:tc>
          <w:tcPr>
            <w:tcW w:w="7655" w:type="dxa"/>
            <w:vAlign w:val="center"/>
          </w:tcPr>
          <w:p w14:paraId="0FFC99FA" w14:textId="77777777" w:rsidR="006D4D33" w:rsidRPr="001001EC" w:rsidRDefault="006D4D33" w:rsidP="00577498">
            <w:pPr>
              <w:tabs>
                <w:tab w:val="left" w:pos="709"/>
              </w:tabs>
              <w:spacing w:line="400" w:lineRule="exact"/>
            </w:pPr>
            <w:r w:rsidRPr="001001EC">
              <w:rPr>
                <w:rFonts w:hint="eastAsia"/>
              </w:rPr>
              <w:t>１　地域コミュニティの活性化に関する事業</w:t>
            </w:r>
          </w:p>
          <w:p w14:paraId="68ABD6F9" w14:textId="77777777" w:rsidR="006D4D33" w:rsidRPr="001001EC" w:rsidRDefault="006D4D33" w:rsidP="00577498">
            <w:pPr>
              <w:tabs>
                <w:tab w:val="left" w:pos="709"/>
              </w:tabs>
              <w:spacing w:line="400" w:lineRule="exact"/>
            </w:pPr>
            <w:r w:rsidRPr="001001EC">
              <w:rPr>
                <w:rFonts w:hint="eastAsia"/>
              </w:rPr>
              <w:t>２　安全、安心の確保に関する事業</w:t>
            </w:r>
          </w:p>
          <w:p w14:paraId="2362EF6B" w14:textId="77777777" w:rsidR="006D4D33" w:rsidRPr="001001EC" w:rsidRDefault="006D4D33" w:rsidP="00577498">
            <w:pPr>
              <w:tabs>
                <w:tab w:val="left" w:pos="709"/>
              </w:tabs>
              <w:spacing w:line="400" w:lineRule="exact"/>
            </w:pPr>
            <w:r w:rsidRPr="001001EC">
              <w:rPr>
                <w:rFonts w:hint="eastAsia"/>
              </w:rPr>
              <w:t>３　健康、福祉の促進に関する事業</w:t>
            </w:r>
          </w:p>
          <w:p w14:paraId="258790FF" w14:textId="77777777" w:rsidR="006D4D33" w:rsidRPr="001001EC" w:rsidRDefault="006D4D33" w:rsidP="00577498">
            <w:pPr>
              <w:tabs>
                <w:tab w:val="left" w:pos="709"/>
              </w:tabs>
              <w:spacing w:line="400" w:lineRule="exact"/>
            </w:pPr>
            <w:r w:rsidRPr="001001EC">
              <w:rPr>
                <w:rFonts w:hint="eastAsia"/>
              </w:rPr>
              <w:t>４　環境の保全、美化に関する事業</w:t>
            </w:r>
          </w:p>
          <w:p w14:paraId="5CD25828" w14:textId="77777777" w:rsidR="006D4D33" w:rsidRPr="001001EC" w:rsidRDefault="006D4D33" w:rsidP="00577498">
            <w:pPr>
              <w:tabs>
                <w:tab w:val="left" w:pos="709"/>
              </w:tabs>
              <w:spacing w:line="400" w:lineRule="exact"/>
            </w:pPr>
            <w:r w:rsidRPr="001001EC">
              <w:rPr>
                <w:rFonts w:hint="eastAsia"/>
              </w:rPr>
              <w:t>５　文化の継承、振興に関する事業</w:t>
            </w:r>
          </w:p>
          <w:p w14:paraId="0C8CE85A" w14:textId="77777777" w:rsidR="006D4D33" w:rsidRPr="001001EC" w:rsidRDefault="006D4D33" w:rsidP="00577498">
            <w:pPr>
              <w:tabs>
                <w:tab w:val="left" w:pos="709"/>
              </w:tabs>
              <w:spacing w:line="400" w:lineRule="exact"/>
            </w:pPr>
            <w:r w:rsidRPr="001001EC">
              <w:rPr>
                <w:rFonts w:hint="eastAsia"/>
              </w:rPr>
              <w:t>６　教育、青少年の健全育成に関する事業</w:t>
            </w:r>
          </w:p>
          <w:p w14:paraId="14BA74CD" w14:textId="77777777" w:rsidR="006D4D33" w:rsidRPr="001001EC" w:rsidRDefault="006D4D33" w:rsidP="00577498">
            <w:pPr>
              <w:tabs>
                <w:tab w:val="left" w:pos="709"/>
              </w:tabs>
              <w:spacing w:line="400" w:lineRule="exact"/>
            </w:pPr>
            <w:r w:rsidRPr="001001EC">
              <w:rPr>
                <w:rFonts w:hint="eastAsia"/>
              </w:rPr>
              <w:t>７　産業の振興に関する事業</w:t>
            </w:r>
          </w:p>
          <w:p w14:paraId="501FA77A" w14:textId="77777777" w:rsidR="006D4D33" w:rsidRPr="001001EC" w:rsidRDefault="006D4D33" w:rsidP="00577498">
            <w:pPr>
              <w:tabs>
                <w:tab w:val="left" w:pos="709"/>
              </w:tabs>
              <w:spacing w:line="400" w:lineRule="exact"/>
            </w:pPr>
            <w:r w:rsidRPr="001001EC">
              <w:rPr>
                <w:rFonts w:hint="eastAsia"/>
              </w:rPr>
              <w:t>８　その他地域の活性化や課題解決に資する事業</w:t>
            </w:r>
          </w:p>
        </w:tc>
      </w:tr>
    </w:tbl>
    <w:p w14:paraId="738DDB55" w14:textId="77777777" w:rsidR="006D4D33" w:rsidRPr="001001EC" w:rsidRDefault="006D4D33" w:rsidP="006D4D33"/>
    <w:p w14:paraId="24244304" w14:textId="77777777" w:rsidR="006D4D33" w:rsidRPr="001001EC" w:rsidRDefault="006D4D33" w:rsidP="006D4D33">
      <w:r w:rsidRPr="001001EC">
        <w:rPr>
          <w:rFonts w:hint="eastAsia"/>
        </w:rPr>
        <w:t>別表第２（第</w:t>
      </w:r>
      <w:r>
        <w:rPr>
          <w:rFonts w:hint="eastAsia"/>
        </w:rPr>
        <w:t>３</w:t>
      </w:r>
      <w:r w:rsidRPr="001001EC">
        <w:rPr>
          <w:rFonts w:hint="eastAsia"/>
        </w:rPr>
        <w:t>条関係）</w:t>
      </w:r>
    </w:p>
    <w:tbl>
      <w:tblPr>
        <w:tblStyle w:val="ad"/>
        <w:tblW w:w="9498" w:type="dxa"/>
        <w:tblInd w:w="108" w:type="dxa"/>
        <w:tblLook w:val="04A0" w:firstRow="1" w:lastRow="0" w:firstColumn="1" w:lastColumn="0" w:noHBand="0" w:noVBand="1"/>
      </w:tblPr>
      <w:tblGrid>
        <w:gridCol w:w="2835"/>
        <w:gridCol w:w="6663"/>
      </w:tblGrid>
      <w:tr w:rsidR="006D4D33" w:rsidRPr="001001EC" w14:paraId="651D0B41" w14:textId="77777777" w:rsidTr="00577498">
        <w:trPr>
          <w:trHeight w:val="391"/>
        </w:trPr>
        <w:tc>
          <w:tcPr>
            <w:tcW w:w="2835" w:type="dxa"/>
            <w:vAlign w:val="center"/>
          </w:tcPr>
          <w:p w14:paraId="1E2BC31A" w14:textId="77777777" w:rsidR="006D4D33" w:rsidRPr="001001EC" w:rsidRDefault="006D4D33" w:rsidP="00577498">
            <w:pPr>
              <w:tabs>
                <w:tab w:val="left" w:pos="709"/>
              </w:tabs>
              <w:jc w:val="center"/>
            </w:pPr>
            <w:r w:rsidRPr="001001EC">
              <w:rPr>
                <w:rFonts w:hint="eastAsia"/>
              </w:rPr>
              <w:t>経費区分</w:t>
            </w:r>
          </w:p>
        </w:tc>
        <w:tc>
          <w:tcPr>
            <w:tcW w:w="6663" w:type="dxa"/>
            <w:vAlign w:val="center"/>
          </w:tcPr>
          <w:p w14:paraId="0FE87D56" w14:textId="77777777" w:rsidR="006D4D33" w:rsidRPr="001001EC" w:rsidRDefault="006D4D33" w:rsidP="00577498">
            <w:pPr>
              <w:tabs>
                <w:tab w:val="left" w:pos="709"/>
              </w:tabs>
              <w:jc w:val="center"/>
            </w:pPr>
            <w:r w:rsidRPr="001001EC">
              <w:rPr>
                <w:rFonts w:hint="eastAsia"/>
              </w:rPr>
              <w:t>主な使途内容</w:t>
            </w:r>
          </w:p>
        </w:tc>
      </w:tr>
      <w:tr w:rsidR="006D4D33" w:rsidRPr="001001EC" w14:paraId="20811901" w14:textId="77777777" w:rsidTr="00577498">
        <w:trPr>
          <w:trHeight w:val="555"/>
        </w:trPr>
        <w:tc>
          <w:tcPr>
            <w:tcW w:w="2835" w:type="dxa"/>
            <w:vAlign w:val="center"/>
          </w:tcPr>
          <w:p w14:paraId="67A5AABD" w14:textId="77777777" w:rsidR="006D4D33" w:rsidRPr="001001EC" w:rsidRDefault="006D4D33" w:rsidP="00577498">
            <w:pPr>
              <w:tabs>
                <w:tab w:val="left" w:pos="709"/>
              </w:tabs>
            </w:pPr>
            <w:r w:rsidRPr="001001EC">
              <w:rPr>
                <w:rFonts w:hint="eastAsia"/>
              </w:rPr>
              <w:t>報償費</w:t>
            </w:r>
          </w:p>
        </w:tc>
        <w:tc>
          <w:tcPr>
            <w:tcW w:w="6663" w:type="dxa"/>
            <w:vAlign w:val="center"/>
          </w:tcPr>
          <w:p w14:paraId="599411F0" w14:textId="77777777" w:rsidR="006D4D33" w:rsidRPr="001001EC" w:rsidRDefault="006D4D33" w:rsidP="00577498">
            <w:pPr>
              <w:tabs>
                <w:tab w:val="left" w:pos="709"/>
              </w:tabs>
            </w:pPr>
            <w:r w:rsidRPr="001001EC">
              <w:rPr>
                <w:rFonts w:hint="eastAsia"/>
              </w:rPr>
              <w:t>講師等に係る謝礼等</w:t>
            </w:r>
          </w:p>
        </w:tc>
      </w:tr>
      <w:tr w:rsidR="006D4D33" w:rsidRPr="001001EC" w14:paraId="163D72BC" w14:textId="77777777" w:rsidTr="00577498">
        <w:trPr>
          <w:trHeight w:val="567"/>
        </w:trPr>
        <w:tc>
          <w:tcPr>
            <w:tcW w:w="2835" w:type="dxa"/>
            <w:vAlign w:val="center"/>
          </w:tcPr>
          <w:p w14:paraId="13A8F5A9" w14:textId="77777777" w:rsidR="006D4D33" w:rsidRPr="001001EC" w:rsidRDefault="006D4D33" w:rsidP="00577498">
            <w:pPr>
              <w:tabs>
                <w:tab w:val="left" w:pos="709"/>
              </w:tabs>
            </w:pPr>
            <w:r w:rsidRPr="001001EC">
              <w:rPr>
                <w:rFonts w:hint="eastAsia"/>
              </w:rPr>
              <w:t>旅費</w:t>
            </w:r>
          </w:p>
        </w:tc>
        <w:tc>
          <w:tcPr>
            <w:tcW w:w="6663" w:type="dxa"/>
            <w:vAlign w:val="center"/>
          </w:tcPr>
          <w:p w14:paraId="53E51402" w14:textId="77777777" w:rsidR="006D4D33" w:rsidRPr="001001EC" w:rsidRDefault="006D4D33" w:rsidP="00577498">
            <w:pPr>
              <w:tabs>
                <w:tab w:val="left" w:pos="709"/>
              </w:tabs>
            </w:pPr>
            <w:r w:rsidRPr="001001EC">
              <w:rPr>
                <w:rFonts w:hint="eastAsia"/>
              </w:rPr>
              <w:t>講師の交通費等に対する費用弁償、役員や事務局員の旅費等</w:t>
            </w:r>
          </w:p>
        </w:tc>
      </w:tr>
      <w:tr w:rsidR="006D4D33" w:rsidRPr="001001EC" w14:paraId="49A2BE89" w14:textId="77777777" w:rsidTr="00577498">
        <w:tc>
          <w:tcPr>
            <w:tcW w:w="2835" w:type="dxa"/>
            <w:vAlign w:val="center"/>
          </w:tcPr>
          <w:p w14:paraId="4E676040" w14:textId="77777777" w:rsidR="006D4D33" w:rsidRPr="001001EC" w:rsidRDefault="006D4D33" w:rsidP="00577498">
            <w:pPr>
              <w:tabs>
                <w:tab w:val="left" w:pos="709"/>
              </w:tabs>
            </w:pPr>
            <w:r w:rsidRPr="001001EC">
              <w:rPr>
                <w:rFonts w:hint="eastAsia"/>
              </w:rPr>
              <w:t>需用費</w:t>
            </w:r>
          </w:p>
        </w:tc>
        <w:tc>
          <w:tcPr>
            <w:tcW w:w="6663" w:type="dxa"/>
            <w:vAlign w:val="center"/>
          </w:tcPr>
          <w:p w14:paraId="6EE45BCD" w14:textId="77777777" w:rsidR="006D4D33" w:rsidRPr="001001EC" w:rsidRDefault="006D4D33" w:rsidP="00577498">
            <w:pPr>
              <w:tabs>
                <w:tab w:val="left" w:pos="709"/>
              </w:tabs>
              <w:spacing w:line="360" w:lineRule="exact"/>
            </w:pPr>
            <w:r w:rsidRPr="001001EC">
              <w:rPr>
                <w:rFonts w:hint="eastAsia"/>
              </w:rPr>
              <w:t>事務や事業に係る消耗品代、自動車や機械の燃料、会議等におけるお茶代、イベント時のスタッフ弁当代、チラシやポスターの印刷代、器具の修繕費等（ただし、酒宴に係る経費は除く。）</w:t>
            </w:r>
          </w:p>
        </w:tc>
      </w:tr>
      <w:tr w:rsidR="006D4D33" w:rsidRPr="001001EC" w14:paraId="7DD97B21" w14:textId="77777777" w:rsidTr="00577498">
        <w:trPr>
          <w:trHeight w:val="567"/>
        </w:trPr>
        <w:tc>
          <w:tcPr>
            <w:tcW w:w="2835" w:type="dxa"/>
            <w:vAlign w:val="center"/>
          </w:tcPr>
          <w:p w14:paraId="03745960" w14:textId="77777777" w:rsidR="006D4D33" w:rsidRPr="001001EC" w:rsidRDefault="006D4D33" w:rsidP="00577498">
            <w:pPr>
              <w:tabs>
                <w:tab w:val="left" w:pos="709"/>
              </w:tabs>
            </w:pPr>
            <w:r w:rsidRPr="001001EC">
              <w:rPr>
                <w:rFonts w:hint="eastAsia"/>
              </w:rPr>
              <w:t>役務費</w:t>
            </w:r>
          </w:p>
        </w:tc>
        <w:tc>
          <w:tcPr>
            <w:tcW w:w="6663" w:type="dxa"/>
            <w:vAlign w:val="center"/>
          </w:tcPr>
          <w:p w14:paraId="219575EB" w14:textId="77777777" w:rsidR="006D4D33" w:rsidRPr="001001EC" w:rsidRDefault="006D4D33" w:rsidP="00577498">
            <w:pPr>
              <w:tabs>
                <w:tab w:val="left" w:pos="709"/>
              </w:tabs>
            </w:pPr>
            <w:r w:rsidRPr="001001EC">
              <w:rPr>
                <w:rFonts w:hint="eastAsia"/>
              </w:rPr>
              <w:t>郵便料や電話など通信運搬費、イベント開催に係る保険料等</w:t>
            </w:r>
          </w:p>
        </w:tc>
      </w:tr>
      <w:tr w:rsidR="006D4D33" w:rsidRPr="001001EC" w14:paraId="585E87F1" w14:textId="77777777" w:rsidTr="00577498">
        <w:trPr>
          <w:trHeight w:val="567"/>
        </w:trPr>
        <w:tc>
          <w:tcPr>
            <w:tcW w:w="2835" w:type="dxa"/>
            <w:vAlign w:val="center"/>
          </w:tcPr>
          <w:p w14:paraId="1B559B20" w14:textId="77777777" w:rsidR="006D4D33" w:rsidRPr="001001EC" w:rsidRDefault="006D4D33" w:rsidP="00577498">
            <w:pPr>
              <w:tabs>
                <w:tab w:val="left" w:pos="709"/>
              </w:tabs>
            </w:pPr>
            <w:r w:rsidRPr="001001EC">
              <w:rPr>
                <w:rFonts w:hint="eastAsia"/>
              </w:rPr>
              <w:t>委託料</w:t>
            </w:r>
          </w:p>
        </w:tc>
        <w:tc>
          <w:tcPr>
            <w:tcW w:w="6663" w:type="dxa"/>
            <w:vAlign w:val="center"/>
          </w:tcPr>
          <w:p w14:paraId="3E2CD119" w14:textId="77777777" w:rsidR="006D4D33" w:rsidRPr="001001EC" w:rsidRDefault="006D4D33" w:rsidP="00577498">
            <w:pPr>
              <w:tabs>
                <w:tab w:val="left" w:pos="709"/>
              </w:tabs>
            </w:pPr>
            <w:r w:rsidRPr="001001EC">
              <w:rPr>
                <w:rFonts w:hint="eastAsia"/>
              </w:rPr>
              <w:t>機械の保守点検、専門事業者や団体への業務委託等</w:t>
            </w:r>
          </w:p>
        </w:tc>
      </w:tr>
      <w:tr w:rsidR="006D4D33" w:rsidRPr="001001EC" w14:paraId="3336AEAF" w14:textId="77777777" w:rsidTr="00577498">
        <w:trPr>
          <w:trHeight w:val="567"/>
        </w:trPr>
        <w:tc>
          <w:tcPr>
            <w:tcW w:w="2835" w:type="dxa"/>
            <w:vAlign w:val="center"/>
          </w:tcPr>
          <w:p w14:paraId="3D921CEA" w14:textId="77777777" w:rsidR="006D4D33" w:rsidRPr="001001EC" w:rsidRDefault="006D4D33" w:rsidP="00577498">
            <w:pPr>
              <w:tabs>
                <w:tab w:val="left" w:pos="709"/>
              </w:tabs>
            </w:pPr>
            <w:r w:rsidRPr="001001EC">
              <w:rPr>
                <w:rFonts w:hint="eastAsia"/>
              </w:rPr>
              <w:t>使用料及び賃借料</w:t>
            </w:r>
          </w:p>
        </w:tc>
        <w:tc>
          <w:tcPr>
            <w:tcW w:w="6663" w:type="dxa"/>
            <w:vAlign w:val="center"/>
          </w:tcPr>
          <w:p w14:paraId="296C1A38" w14:textId="77777777" w:rsidR="006D4D33" w:rsidRPr="001001EC" w:rsidRDefault="006D4D33" w:rsidP="00577498">
            <w:pPr>
              <w:tabs>
                <w:tab w:val="left" w:pos="709"/>
              </w:tabs>
            </w:pPr>
            <w:r w:rsidRPr="001001EC">
              <w:rPr>
                <w:rFonts w:hint="eastAsia"/>
              </w:rPr>
              <w:t>事務機器のリース料、自動車使用料、家屋賃借料等</w:t>
            </w:r>
          </w:p>
        </w:tc>
      </w:tr>
      <w:tr w:rsidR="006D4D33" w:rsidRPr="001001EC" w14:paraId="38AA2077" w14:textId="77777777" w:rsidTr="00577498">
        <w:trPr>
          <w:trHeight w:val="567"/>
        </w:trPr>
        <w:tc>
          <w:tcPr>
            <w:tcW w:w="2835" w:type="dxa"/>
            <w:vAlign w:val="center"/>
          </w:tcPr>
          <w:p w14:paraId="53D84F55" w14:textId="77777777" w:rsidR="006D4D33" w:rsidRPr="001001EC" w:rsidRDefault="006D4D33" w:rsidP="00577498">
            <w:pPr>
              <w:tabs>
                <w:tab w:val="left" w:pos="709"/>
              </w:tabs>
            </w:pPr>
            <w:r w:rsidRPr="001001EC">
              <w:rPr>
                <w:rFonts w:hint="eastAsia"/>
              </w:rPr>
              <w:t>工事請負費</w:t>
            </w:r>
          </w:p>
        </w:tc>
        <w:tc>
          <w:tcPr>
            <w:tcW w:w="6663" w:type="dxa"/>
            <w:vAlign w:val="center"/>
          </w:tcPr>
          <w:p w14:paraId="2C684EF7" w14:textId="77777777" w:rsidR="006D4D33" w:rsidRPr="001001EC" w:rsidRDefault="006D4D33" w:rsidP="00577498">
            <w:pPr>
              <w:tabs>
                <w:tab w:val="left" w:pos="709"/>
              </w:tabs>
              <w:spacing w:line="360" w:lineRule="exact"/>
            </w:pPr>
            <w:r w:rsidRPr="001001EC">
              <w:rPr>
                <w:rFonts w:hint="eastAsia"/>
              </w:rPr>
              <w:t>土地・工作物の造成・製造・改造の工事、工作物の移転・除去に係る費用</w:t>
            </w:r>
          </w:p>
        </w:tc>
      </w:tr>
      <w:tr w:rsidR="006D4D33" w:rsidRPr="001001EC" w14:paraId="7A1C69E5" w14:textId="77777777" w:rsidTr="00577498">
        <w:trPr>
          <w:trHeight w:val="567"/>
        </w:trPr>
        <w:tc>
          <w:tcPr>
            <w:tcW w:w="2835" w:type="dxa"/>
            <w:vAlign w:val="center"/>
          </w:tcPr>
          <w:p w14:paraId="71AC3AB0" w14:textId="77777777" w:rsidR="006D4D33" w:rsidRPr="001001EC" w:rsidRDefault="006D4D33" w:rsidP="00577498">
            <w:pPr>
              <w:tabs>
                <w:tab w:val="left" w:pos="709"/>
              </w:tabs>
            </w:pPr>
            <w:r w:rsidRPr="001001EC">
              <w:rPr>
                <w:rFonts w:hint="eastAsia"/>
              </w:rPr>
              <w:t>原材料費</w:t>
            </w:r>
          </w:p>
        </w:tc>
        <w:tc>
          <w:tcPr>
            <w:tcW w:w="6663" w:type="dxa"/>
            <w:vAlign w:val="center"/>
          </w:tcPr>
          <w:p w14:paraId="77545A62" w14:textId="77777777" w:rsidR="006D4D33" w:rsidRPr="001001EC" w:rsidRDefault="006D4D33" w:rsidP="00577498">
            <w:pPr>
              <w:tabs>
                <w:tab w:val="left" w:pos="709"/>
              </w:tabs>
            </w:pPr>
            <w:r w:rsidRPr="001001EC">
              <w:rPr>
                <w:rFonts w:hint="eastAsia"/>
              </w:rPr>
              <w:t>公園に植える苗木、砂場の砂や枠として使用する木材の購入費等</w:t>
            </w:r>
          </w:p>
        </w:tc>
      </w:tr>
      <w:tr w:rsidR="006D4D33" w:rsidRPr="001001EC" w14:paraId="7C693448" w14:textId="77777777" w:rsidTr="00577498">
        <w:trPr>
          <w:trHeight w:val="567"/>
        </w:trPr>
        <w:tc>
          <w:tcPr>
            <w:tcW w:w="2835" w:type="dxa"/>
            <w:vAlign w:val="center"/>
          </w:tcPr>
          <w:p w14:paraId="2F175F9E" w14:textId="77777777" w:rsidR="006D4D33" w:rsidRPr="001001EC" w:rsidRDefault="006D4D33" w:rsidP="00577498">
            <w:pPr>
              <w:tabs>
                <w:tab w:val="left" w:pos="709"/>
              </w:tabs>
            </w:pPr>
            <w:r w:rsidRPr="001001EC">
              <w:rPr>
                <w:rFonts w:hint="eastAsia"/>
              </w:rPr>
              <w:t>備品購入費</w:t>
            </w:r>
          </w:p>
        </w:tc>
        <w:tc>
          <w:tcPr>
            <w:tcW w:w="6663" w:type="dxa"/>
            <w:vAlign w:val="center"/>
          </w:tcPr>
          <w:p w14:paraId="2EBBF9C1" w14:textId="77777777" w:rsidR="006D4D33" w:rsidRPr="001001EC" w:rsidRDefault="006D4D33" w:rsidP="00577498">
            <w:pPr>
              <w:tabs>
                <w:tab w:val="left" w:pos="709"/>
              </w:tabs>
            </w:pPr>
            <w:r w:rsidRPr="001001EC">
              <w:rPr>
                <w:rFonts w:hint="eastAsia"/>
              </w:rPr>
              <w:t>事務機器や事業に必要な器具の購入費等</w:t>
            </w:r>
          </w:p>
        </w:tc>
      </w:tr>
      <w:tr w:rsidR="006D4D33" w:rsidRPr="001001EC" w14:paraId="5BE10044" w14:textId="77777777" w:rsidTr="00577498">
        <w:trPr>
          <w:trHeight w:val="567"/>
        </w:trPr>
        <w:tc>
          <w:tcPr>
            <w:tcW w:w="2835" w:type="dxa"/>
            <w:vAlign w:val="center"/>
          </w:tcPr>
          <w:p w14:paraId="6B079FD2" w14:textId="77777777" w:rsidR="006D4D33" w:rsidRPr="001001EC" w:rsidRDefault="006D4D33" w:rsidP="00577498">
            <w:pPr>
              <w:tabs>
                <w:tab w:val="left" w:pos="709"/>
              </w:tabs>
            </w:pPr>
            <w:r w:rsidRPr="001001EC">
              <w:rPr>
                <w:rFonts w:hint="eastAsia"/>
              </w:rPr>
              <w:t>その他の経費</w:t>
            </w:r>
          </w:p>
        </w:tc>
        <w:tc>
          <w:tcPr>
            <w:tcW w:w="6663" w:type="dxa"/>
            <w:vAlign w:val="center"/>
          </w:tcPr>
          <w:p w14:paraId="1E8B2A43" w14:textId="1D305C0E" w:rsidR="006D4D33" w:rsidRPr="001001EC" w:rsidRDefault="006D4D33" w:rsidP="00577498">
            <w:pPr>
              <w:tabs>
                <w:tab w:val="left" w:pos="709"/>
              </w:tabs>
            </w:pPr>
            <w:r w:rsidRPr="001001EC">
              <w:rPr>
                <w:rFonts w:hint="eastAsia"/>
              </w:rPr>
              <w:t>上記経費区分以外で、</w:t>
            </w:r>
            <w:r w:rsidR="0096629D">
              <w:rPr>
                <w:rFonts w:hint="eastAsia"/>
              </w:rPr>
              <w:t>協議会長</w:t>
            </w:r>
            <w:r w:rsidRPr="001001EC">
              <w:rPr>
                <w:rFonts w:hint="eastAsia"/>
              </w:rPr>
              <w:t>が特に必要と認める経費</w:t>
            </w:r>
          </w:p>
        </w:tc>
      </w:tr>
    </w:tbl>
    <w:p w14:paraId="61D405D2" w14:textId="2D049B2F" w:rsidR="00D9725D" w:rsidRDefault="009C3750" w:rsidP="006D4D33">
      <w:pPr>
        <w:widowControl/>
        <w:jc w:val="left"/>
      </w:pPr>
      <w:r>
        <w:rPr>
          <w:rFonts w:hint="eastAsia"/>
        </w:rPr>
        <w:t>※但し、補助金を受けようとする事業が高山市の補助金</w:t>
      </w:r>
      <w:r w:rsidR="00A547D4">
        <w:rPr>
          <w:rFonts w:hint="eastAsia"/>
        </w:rPr>
        <w:t>の対象となる</w:t>
      </w:r>
      <w:r>
        <w:rPr>
          <w:rFonts w:hint="eastAsia"/>
        </w:rPr>
        <w:t>場合</w:t>
      </w:r>
      <w:r w:rsidR="00D9725D">
        <w:rPr>
          <w:rFonts w:hint="eastAsia"/>
        </w:rPr>
        <w:t>、</w:t>
      </w:r>
    </w:p>
    <w:p w14:paraId="1DF03051" w14:textId="77777777" w:rsidR="006D4D33" w:rsidRDefault="00D9725D" w:rsidP="00D9725D">
      <w:pPr>
        <w:widowControl/>
        <w:ind w:firstLineChars="100" w:firstLine="215"/>
        <w:jc w:val="left"/>
      </w:pPr>
      <w:r>
        <w:rPr>
          <w:rFonts w:hint="eastAsia"/>
        </w:rPr>
        <w:t>上記にかかわらず</w:t>
      </w:r>
      <w:r w:rsidR="009C3750">
        <w:rPr>
          <w:rFonts w:hint="eastAsia"/>
        </w:rPr>
        <w:t>対象外とする</w:t>
      </w:r>
    </w:p>
    <w:p w14:paraId="7CAE8769" w14:textId="77777777" w:rsidR="002724CD" w:rsidRPr="001001EC" w:rsidRDefault="002724CD" w:rsidP="009113AD">
      <w:pPr>
        <w:widowControl/>
        <w:jc w:val="left"/>
      </w:pPr>
    </w:p>
    <w:sectPr w:rsidR="002724CD" w:rsidRPr="001001EC" w:rsidSect="00474C7F">
      <w:pgSz w:w="11906" w:h="16838" w:code="9"/>
      <w:pgMar w:top="1134" w:right="1134" w:bottom="1134" w:left="1304" w:header="851" w:footer="992" w:gutter="0"/>
      <w:cols w:space="425"/>
      <w:docGrid w:type="linesAndChars" w:linePitch="428" w:charSpace="-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618E0" w14:textId="77777777" w:rsidR="00C165BE" w:rsidRDefault="00C165BE" w:rsidP="00234A27">
      <w:r>
        <w:separator/>
      </w:r>
    </w:p>
  </w:endnote>
  <w:endnote w:type="continuationSeparator" w:id="0">
    <w:p w14:paraId="1DA88454" w14:textId="77777777" w:rsidR="00C165BE" w:rsidRDefault="00C165BE" w:rsidP="0023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DC04E" w14:textId="77777777" w:rsidR="00C165BE" w:rsidRDefault="00C165BE" w:rsidP="00234A27">
      <w:r>
        <w:separator/>
      </w:r>
    </w:p>
  </w:footnote>
  <w:footnote w:type="continuationSeparator" w:id="0">
    <w:p w14:paraId="29E1C4E7" w14:textId="77777777" w:rsidR="00C165BE" w:rsidRDefault="00C165BE" w:rsidP="00234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215"/>
  <w:drawingGridVerticalSpacing w:val="21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371"/>
    <w:rsid w:val="000166C1"/>
    <w:rsid w:val="00021802"/>
    <w:rsid w:val="00046CF5"/>
    <w:rsid w:val="00056600"/>
    <w:rsid w:val="00090DD3"/>
    <w:rsid w:val="000A0AEC"/>
    <w:rsid w:val="000A49AA"/>
    <w:rsid w:val="000A4A2D"/>
    <w:rsid w:val="000B394B"/>
    <w:rsid w:val="000E1A57"/>
    <w:rsid w:val="001001EC"/>
    <w:rsid w:val="001345C9"/>
    <w:rsid w:val="001573A6"/>
    <w:rsid w:val="00191BBF"/>
    <w:rsid w:val="001A67A4"/>
    <w:rsid w:val="001B2029"/>
    <w:rsid w:val="001E1C89"/>
    <w:rsid w:val="001F66EA"/>
    <w:rsid w:val="00204F30"/>
    <w:rsid w:val="00210635"/>
    <w:rsid w:val="00234A27"/>
    <w:rsid w:val="00267672"/>
    <w:rsid w:val="002724CD"/>
    <w:rsid w:val="00272C02"/>
    <w:rsid w:val="002854F1"/>
    <w:rsid w:val="00294562"/>
    <w:rsid w:val="002B5C0B"/>
    <w:rsid w:val="002C2F64"/>
    <w:rsid w:val="002C7161"/>
    <w:rsid w:val="002C77E9"/>
    <w:rsid w:val="002F509B"/>
    <w:rsid w:val="00324579"/>
    <w:rsid w:val="003433DE"/>
    <w:rsid w:val="00360C2C"/>
    <w:rsid w:val="00390CF5"/>
    <w:rsid w:val="003929FA"/>
    <w:rsid w:val="00397C68"/>
    <w:rsid w:val="003B1A85"/>
    <w:rsid w:val="003B3C43"/>
    <w:rsid w:val="003D3BEF"/>
    <w:rsid w:val="003D6FD2"/>
    <w:rsid w:val="003D7AD2"/>
    <w:rsid w:val="003E0B3E"/>
    <w:rsid w:val="00401BF0"/>
    <w:rsid w:val="004166BF"/>
    <w:rsid w:val="0047491C"/>
    <w:rsid w:val="00474C7F"/>
    <w:rsid w:val="00492E7A"/>
    <w:rsid w:val="004B21AC"/>
    <w:rsid w:val="004F5156"/>
    <w:rsid w:val="0051076B"/>
    <w:rsid w:val="00567C97"/>
    <w:rsid w:val="005B2745"/>
    <w:rsid w:val="005C4E24"/>
    <w:rsid w:val="005D10A0"/>
    <w:rsid w:val="005D161C"/>
    <w:rsid w:val="005D6DA5"/>
    <w:rsid w:val="00614A8B"/>
    <w:rsid w:val="00621290"/>
    <w:rsid w:val="00633B66"/>
    <w:rsid w:val="00642F76"/>
    <w:rsid w:val="00651DBD"/>
    <w:rsid w:val="00664746"/>
    <w:rsid w:val="00681DEF"/>
    <w:rsid w:val="00686CFB"/>
    <w:rsid w:val="006B49EC"/>
    <w:rsid w:val="006C3EA7"/>
    <w:rsid w:val="006D3F0C"/>
    <w:rsid w:val="006D4D33"/>
    <w:rsid w:val="006E08F2"/>
    <w:rsid w:val="00702EE5"/>
    <w:rsid w:val="00704CDA"/>
    <w:rsid w:val="007053B1"/>
    <w:rsid w:val="007126B4"/>
    <w:rsid w:val="00745960"/>
    <w:rsid w:val="007466C0"/>
    <w:rsid w:val="0075594C"/>
    <w:rsid w:val="00760138"/>
    <w:rsid w:val="0077631C"/>
    <w:rsid w:val="00777816"/>
    <w:rsid w:val="0079671A"/>
    <w:rsid w:val="007A26E2"/>
    <w:rsid w:val="007A2FFC"/>
    <w:rsid w:val="007B3A27"/>
    <w:rsid w:val="007D250A"/>
    <w:rsid w:val="007F3892"/>
    <w:rsid w:val="007F5DF4"/>
    <w:rsid w:val="00800250"/>
    <w:rsid w:val="00801157"/>
    <w:rsid w:val="00814ADD"/>
    <w:rsid w:val="0081508D"/>
    <w:rsid w:val="0081655B"/>
    <w:rsid w:val="00821199"/>
    <w:rsid w:val="00826AE7"/>
    <w:rsid w:val="008356A4"/>
    <w:rsid w:val="00851F14"/>
    <w:rsid w:val="008542A2"/>
    <w:rsid w:val="00866B40"/>
    <w:rsid w:val="008B4B63"/>
    <w:rsid w:val="008D184C"/>
    <w:rsid w:val="008D3396"/>
    <w:rsid w:val="00907128"/>
    <w:rsid w:val="009113AD"/>
    <w:rsid w:val="00924765"/>
    <w:rsid w:val="00925384"/>
    <w:rsid w:val="009367C7"/>
    <w:rsid w:val="009450B0"/>
    <w:rsid w:val="009535C8"/>
    <w:rsid w:val="00953F28"/>
    <w:rsid w:val="009575DF"/>
    <w:rsid w:val="0096397D"/>
    <w:rsid w:val="0096629D"/>
    <w:rsid w:val="009740B1"/>
    <w:rsid w:val="00981861"/>
    <w:rsid w:val="009B621F"/>
    <w:rsid w:val="009C3750"/>
    <w:rsid w:val="009C6D61"/>
    <w:rsid w:val="00A32811"/>
    <w:rsid w:val="00A427AA"/>
    <w:rsid w:val="00A547D4"/>
    <w:rsid w:val="00A65BF3"/>
    <w:rsid w:val="00A97E83"/>
    <w:rsid w:val="00AA7915"/>
    <w:rsid w:val="00AB47BD"/>
    <w:rsid w:val="00AC7EA4"/>
    <w:rsid w:val="00AD5C02"/>
    <w:rsid w:val="00AE52C2"/>
    <w:rsid w:val="00AF4776"/>
    <w:rsid w:val="00B33931"/>
    <w:rsid w:val="00B36FE6"/>
    <w:rsid w:val="00B83AA7"/>
    <w:rsid w:val="00B97E03"/>
    <w:rsid w:val="00BA073E"/>
    <w:rsid w:val="00BA405C"/>
    <w:rsid w:val="00BB5888"/>
    <w:rsid w:val="00BB619A"/>
    <w:rsid w:val="00BD57A1"/>
    <w:rsid w:val="00BD71F0"/>
    <w:rsid w:val="00BE0947"/>
    <w:rsid w:val="00BF01FE"/>
    <w:rsid w:val="00C130B7"/>
    <w:rsid w:val="00C165BE"/>
    <w:rsid w:val="00C22F97"/>
    <w:rsid w:val="00C33629"/>
    <w:rsid w:val="00C5774A"/>
    <w:rsid w:val="00C8289D"/>
    <w:rsid w:val="00C82C8A"/>
    <w:rsid w:val="00CC65C4"/>
    <w:rsid w:val="00CD6FDA"/>
    <w:rsid w:val="00CE3371"/>
    <w:rsid w:val="00CF200A"/>
    <w:rsid w:val="00D00BBD"/>
    <w:rsid w:val="00D2389F"/>
    <w:rsid w:val="00D52735"/>
    <w:rsid w:val="00D77D86"/>
    <w:rsid w:val="00D8642E"/>
    <w:rsid w:val="00D911EC"/>
    <w:rsid w:val="00D9725D"/>
    <w:rsid w:val="00DA6AA8"/>
    <w:rsid w:val="00DA7DFB"/>
    <w:rsid w:val="00DB7055"/>
    <w:rsid w:val="00DB7A3E"/>
    <w:rsid w:val="00DC01F8"/>
    <w:rsid w:val="00E00FA5"/>
    <w:rsid w:val="00E041AD"/>
    <w:rsid w:val="00E11906"/>
    <w:rsid w:val="00E23230"/>
    <w:rsid w:val="00E42100"/>
    <w:rsid w:val="00E539BD"/>
    <w:rsid w:val="00E86766"/>
    <w:rsid w:val="00EA748C"/>
    <w:rsid w:val="00EC11FA"/>
    <w:rsid w:val="00ED7EA7"/>
    <w:rsid w:val="00EE0718"/>
    <w:rsid w:val="00EF0CCC"/>
    <w:rsid w:val="00F1213F"/>
    <w:rsid w:val="00F2362B"/>
    <w:rsid w:val="00F34072"/>
    <w:rsid w:val="00F34D3A"/>
    <w:rsid w:val="00F375E0"/>
    <w:rsid w:val="00F7072D"/>
    <w:rsid w:val="00FD2068"/>
    <w:rsid w:val="00FF6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DCA73D"/>
  <w15:docId w15:val="{B2FF704B-BBE8-43A5-BB45-878086C5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C7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A27"/>
    <w:pPr>
      <w:tabs>
        <w:tab w:val="center" w:pos="4252"/>
        <w:tab w:val="right" w:pos="8504"/>
      </w:tabs>
      <w:snapToGrid w:val="0"/>
    </w:pPr>
  </w:style>
  <w:style w:type="character" w:customStyle="1" w:styleId="a4">
    <w:name w:val="ヘッダー (文字)"/>
    <w:basedOn w:val="a0"/>
    <w:link w:val="a3"/>
    <w:uiPriority w:val="99"/>
    <w:rsid w:val="00234A27"/>
  </w:style>
  <w:style w:type="paragraph" w:styleId="a5">
    <w:name w:val="footer"/>
    <w:basedOn w:val="a"/>
    <w:link w:val="a6"/>
    <w:uiPriority w:val="99"/>
    <w:unhideWhenUsed/>
    <w:rsid w:val="00234A27"/>
    <w:pPr>
      <w:tabs>
        <w:tab w:val="center" w:pos="4252"/>
        <w:tab w:val="right" w:pos="8504"/>
      </w:tabs>
      <w:snapToGrid w:val="0"/>
    </w:pPr>
  </w:style>
  <w:style w:type="character" w:customStyle="1" w:styleId="a6">
    <w:name w:val="フッター (文字)"/>
    <w:basedOn w:val="a0"/>
    <w:link w:val="a5"/>
    <w:uiPriority w:val="99"/>
    <w:rsid w:val="00234A27"/>
  </w:style>
  <w:style w:type="paragraph" w:styleId="a7">
    <w:name w:val="Note Heading"/>
    <w:basedOn w:val="a"/>
    <w:next w:val="a"/>
    <w:link w:val="a8"/>
    <w:uiPriority w:val="99"/>
    <w:unhideWhenUsed/>
    <w:rsid w:val="008D184C"/>
    <w:pPr>
      <w:jc w:val="center"/>
    </w:pPr>
  </w:style>
  <w:style w:type="character" w:customStyle="1" w:styleId="a8">
    <w:name w:val="記 (文字)"/>
    <w:basedOn w:val="a0"/>
    <w:link w:val="a7"/>
    <w:uiPriority w:val="99"/>
    <w:rsid w:val="008D184C"/>
  </w:style>
  <w:style w:type="paragraph" w:styleId="a9">
    <w:name w:val="Closing"/>
    <w:basedOn w:val="a"/>
    <w:link w:val="aa"/>
    <w:uiPriority w:val="99"/>
    <w:unhideWhenUsed/>
    <w:rsid w:val="008D184C"/>
    <w:pPr>
      <w:jc w:val="right"/>
    </w:pPr>
  </w:style>
  <w:style w:type="character" w:customStyle="1" w:styleId="aa">
    <w:name w:val="結語 (文字)"/>
    <w:basedOn w:val="a0"/>
    <w:link w:val="a9"/>
    <w:uiPriority w:val="99"/>
    <w:rsid w:val="008D184C"/>
  </w:style>
  <w:style w:type="paragraph" w:customStyle="1" w:styleId="Default">
    <w:name w:val="Default"/>
    <w:rsid w:val="00866B40"/>
    <w:pPr>
      <w:widowControl w:val="0"/>
      <w:autoSpaceDE w:val="0"/>
      <w:autoSpaceDN w:val="0"/>
      <w:adjustRightInd w:val="0"/>
    </w:pPr>
    <w:rPr>
      <w:rFonts w:cs="ＭＳ 明朝"/>
      <w:color w:val="000000"/>
      <w:kern w:val="0"/>
      <w:szCs w:val="24"/>
    </w:rPr>
  </w:style>
  <w:style w:type="paragraph" w:styleId="ab">
    <w:name w:val="Balloon Text"/>
    <w:basedOn w:val="a"/>
    <w:link w:val="ac"/>
    <w:uiPriority w:val="99"/>
    <w:semiHidden/>
    <w:unhideWhenUsed/>
    <w:rsid w:val="009450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50B0"/>
    <w:rPr>
      <w:rFonts w:asciiTheme="majorHAnsi" w:eastAsiaTheme="majorEastAsia" w:hAnsiTheme="majorHAnsi" w:cstheme="majorBidi"/>
      <w:sz w:val="18"/>
      <w:szCs w:val="18"/>
    </w:rPr>
  </w:style>
  <w:style w:type="table" w:styleId="ad">
    <w:name w:val="Table Grid"/>
    <w:basedOn w:val="a1"/>
    <w:uiPriority w:val="59"/>
    <w:rsid w:val="002C2F6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B3A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43A7-F57B-4C33-8E52-3F7AFE8F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TY2151</dc:creator>
  <cp:lastModifiedBy>運営委員会 久々野まちづくり</cp:lastModifiedBy>
  <cp:revision>3</cp:revision>
  <cp:lastPrinted>2015-09-03T01:52:00Z</cp:lastPrinted>
  <dcterms:created xsi:type="dcterms:W3CDTF">2021-04-07T06:12:00Z</dcterms:created>
  <dcterms:modified xsi:type="dcterms:W3CDTF">2021-04-07T06:12:00Z</dcterms:modified>
</cp:coreProperties>
</file>